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0C85" w14:textId="77777777" w:rsidR="00BC2651" w:rsidRPr="003E07FB" w:rsidRDefault="00602A7D">
      <w:pPr>
        <w:spacing w:line="240" w:lineRule="auto"/>
        <w:jc w:val="right"/>
        <w:rPr>
          <w:bCs/>
          <w:color w:val="000000" w:themeColor="text1"/>
          <w:lang w:val="fr-FR"/>
        </w:rPr>
      </w:pPr>
      <w:r w:rsidRPr="003E07FB">
        <w:rPr>
          <w:bCs/>
          <w:color w:val="000000" w:themeColor="text1"/>
          <w:lang w:val="fr-FR"/>
        </w:rPr>
        <w:t>MSI-</w:t>
      </w:r>
      <w:proofErr w:type="gramStart"/>
      <w:r w:rsidRPr="003E07FB">
        <w:rPr>
          <w:bCs/>
          <w:color w:val="000000" w:themeColor="text1"/>
          <w:lang w:val="fr-FR"/>
        </w:rPr>
        <w:t>RES(</w:t>
      </w:r>
      <w:proofErr w:type="gramEnd"/>
      <w:r w:rsidRPr="003E07FB">
        <w:rPr>
          <w:bCs/>
          <w:color w:val="000000" w:themeColor="text1"/>
          <w:lang w:val="fr-FR"/>
        </w:rPr>
        <w:t>2022)05-02</w:t>
      </w:r>
    </w:p>
    <w:p w14:paraId="2D88FE05" w14:textId="77777777" w:rsidR="00BC2651" w:rsidRPr="003E07FB" w:rsidRDefault="00602A7D">
      <w:pPr>
        <w:spacing w:line="240" w:lineRule="auto"/>
        <w:jc w:val="right"/>
        <w:rPr>
          <w:bCs/>
          <w:color w:val="000000" w:themeColor="text1"/>
          <w:lang w:val="fr-FR"/>
        </w:rPr>
      </w:pPr>
      <w:r w:rsidRPr="003E07FB">
        <w:rPr>
          <w:bCs/>
          <w:color w:val="000000" w:themeColor="text1"/>
          <w:lang w:val="fr-FR"/>
        </w:rPr>
        <w:t>16 juin 2022</w:t>
      </w:r>
    </w:p>
    <w:p w14:paraId="7B85C607" w14:textId="77777777" w:rsidR="00844320" w:rsidRPr="003E07FB" w:rsidRDefault="00844320" w:rsidP="00472225">
      <w:pPr>
        <w:spacing w:line="240" w:lineRule="auto"/>
        <w:jc w:val="center"/>
        <w:rPr>
          <w:b/>
          <w:color w:val="000000" w:themeColor="text1"/>
          <w:sz w:val="24"/>
          <w:szCs w:val="24"/>
          <w:lang w:val="fr-FR"/>
        </w:rPr>
      </w:pPr>
    </w:p>
    <w:p w14:paraId="560AEDEE" w14:textId="77777777" w:rsidR="00844320" w:rsidRPr="003E07FB" w:rsidRDefault="00844320" w:rsidP="00472225">
      <w:pPr>
        <w:spacing w:line="240" w:lineRule="auto"/>
        <w:jc w:val="center"/>
        <w:rPr>
          <w:b/>
          <w:color w:val="000000" w:themeColor="text1"/>
          <w:sz w:val="24"/>
          <w:szCs w:val="24"/>
          <w:lang w:val="fr-FR"/>
        </w:rPr>
      </w:pPr>
    </w:p>
    <w:p w14:paraId="7C56B92C" w14:textId="77777777" w:rsidR="00BC2651" w:rsidRPr="003E07FB" w:rsidRDefault="00602A7D">
      <w:pPr>
        <w:spacing w:line="240" w:lineRule="auto"/>
        <w:jc w:val="center"/>
        <w:rPr>
          <w:b/>
          <w:color w:val="000000" w:themeColor="text1"/>
          <w:sz w:val="24"/>
          <w:szCs w:val="24"/>
          <w:lang w:val="fr-FR"/>
        </w:rPr>
      </w:pPr>
      <w:r w:rsidRPr="003E07FB">
        <w:rPr>
          <w:b/>
          <w:color w:val="000000" w:themeColor="text1"/>
          <w:sz w:val="24"/>
          <w:szCs w:val="24"/>
          <w:lang w:val="fr-FR"/>
        </w:rPr>
        <w:t>Bonnes pratiques pour un financement durable des médias</w:t>
      </w:r>
    </w:p>
    <w:p w14:paraId="260AB48A" w14:textId="77777777" w:rsidR="00BC2651" w:rsidRPr="003E07FB" w:rsidRDefault="00602A7D">
      <w:pPr>
        <w:spacing w:line="240" w:lineRule="auto"/>
        <w:jc w:val="center"/>
        <w:rPr>
          <w:b/>
          <w:color w:val="000000" w:themeColor="text1"/>
          <w:sz w:val="24"/>
          <w:szCs w:val="24"/>
          <w:lang w:val="fr-FR"/>
        </w:rPr>
      </w:pPr>
      <w:r w:rsidRPr="003E07FB">
        <w:rPr>
          <w:b/>
          <w:color w:val="000000" w:themeColor="text1"/>
          <w:sz w:val="24"/>
          <w:szCs w:val="24"/>
          <w:lang w:val="fr-FR"/>
        </w:rPr>
        <w:t xml:space="preserve">Questionnaire </w:t>
      </w:r>
      <w:r w:rsidR="00472225" w:rsidRPr="003E07FB">
        <w:rPr>
          <w:b/>
          <w:color w:val="000000" w:themeColor="text1"/>
          <w:sz w:val="24"/>
          <w:szCs w:val="24"/>
          <w:lang w:val="fr-FR"/>
        </w:rPr>
        <w:t>sur la législation et les pratiques nationales</w:t>
      </w:r>
    </w:p>
    <w:p w14:paraId="03BCC6D0" w14:textId="77777777" w:rsidR="00C94CB5" w:rsidRPr="003E07FB" w:rsidRDefault="00C94CB5" w:rsidP="00472225">
      <w:pPr>
        <w:spacing w:line="240" w:lineRule="auto"/>
        <w:jc w:val="center"/>
        <w:rPr>
          <w:b/>
          <w:color w:val="000000" w:themeColor="text1"/>
          <w:sz w:val="24"/>
          <w:szCs w:val="24"/>
          <w:lang w:val="fr-FR"/>
        </w:rPr>
      </w:pPr>
    </w:p>
    <w:p w14:paraId="7C23C145" w14:textId="77777777" w:rsidR="00CE219A" w:rsidRPr="003E07FB" w:rsidRDefault="00CE219A" w:rsidP="00CE219A">
      <w:pPr>
        <w:spacing w:line="240" w:lineRule="auto"/>
        <w:rPr>
          <w:color w:val="000000" w:themeColor="text1"/>
          <w:lang w:val="fr-FR"/>
        </w:rPr>
      </w:pPr>
    </w:p>
    <w:p w14:paraId="02BA7E9D" w14:textId="77777777" w:rsidR="00BC2651" w:rsidRPr="003E07FB" w:rsidRDefault="00602A7D">
      <w:pPr>
        <w:spacing w:line="240" w:lineRule="auto"/>
        <w:rPr>
          <w:b/>
          <w:bCs/>
          <w:i/>
          <w:iCs/>
          <w:color w:val="000000" w:themeColor="text1"/>
          <w:lang w:val="fr-FR"/>
        </w:rPr>
      </w:pPr>
      <w:r w:rsidRPr="003E07FB">
        <w:rPr>
          <w:b/>
          <w:bCs/>
          <w:i/>
          <w:iCs/>
          <w:color w:val="000000" w:themeColor="text1"/>
          <w:lang w:val="fr-FR"/>
        </w:rPr>
        <w:t>Calendrier du questionnaire</w:t>
      </w:r>
    </w:p>
    <w:p w14:paraId="4797FAF7" w14:textId="77777777" w:rsidR="00844320" w:rsidRPr="003E07FB" w:rsidRDefault="00844320" w:rsidP="00CE219A">
      <w:pPr>
        <w:spacing w:line="240" w:lineRule="auto"/>
        <w:rPr>
          <w:b/>
          <w:bCs/>
          <w:i/>
          <w:iCs/>
          <w:color w:val="000000" w:themeColor="text1"/>
          <w:lang w:val="fr-FR"/>
        </w:rPr>
      </w:pPr>
    </w:p>
    <w:p w14:paraId="2C83BCD6" w14:textId="77777777" w:rsidR="00BC2651" w:rsidRPr="003E07FB" w:rsidRDefault="00602A7D">
      <w:pPr>
        <w:spacing w:line="240" w:lineRule="auto"/>
        <w:rPr>
          <w:color w:val="000000" w:themeColor="text1"/>
          <w:lang w:val="fr-FR"/>
        </w:rPr>
      </w:pPr>
      <w:r w:rsidRPr="003E07FB">
        <w:rPr>
          <w:color w:val="000000" w:themeColor="text1"/>
          <w:lang w:val="fr-FR"/>
        </w:rPr>
        <w:t>Juin 2022 : soumission au CDMSI</w:t>
      </w:r>
    </w:p>
    <w:p w14:paraId="54F025D2" w14:textId="77777777" w:rsidR="00BC2651" w:rsidRPr="003E07FB" w:rsidRDefault="00602A7D">
      <w:pPr>
        <w:spacing w:line="240" w:lineRule="auto"/>
        <w:rPr>
          <w:color w:val="000000" w:themeColor="text1"/>
          <w:lang w:val="fr-FR"/>
        </w:rPr>
      </w:pPr>
      <w:r w:rsidRPr="003E07FB">
        <w:rPr>
          <w:color w:val="000000" w:themeColor="text1"/>
          <w:lang w:val="fr-FR"/>
        </w:rPr>
        <w:t xml:space="preserve">15 </w:t>
      </w:r>
      <w:r w:rsidR="00CE219A" w:rsidRPr="003E07FB">
        <w:rPr>
          <w:color w:val="000000" w:themeColor="text1"/>
          <w:lang w:val="fr-FR"/>
        </w:rPr>
        <w:t>septembre 2022 : retour des enquêtes</w:t>
      </w:r>
    </w:p>
    <w:p w14:paraId="1BE7DF74" w14:textId="77777777" w:rsidR="00BC2651" w:rsidRPr="003E07FB" w:rsidRDefault="00602A7D">
      <w:pPr>
        <w:spacing w:line="240" w:lineRule="auto"/>
        <w:rPr>
          <w:color w:val="000000" w:themeColor="text1"/>
          <w:lang w:val="fr-FR"/>
        </w:rPr>
      </w:pPr>
      <w:r w:rsidRPr="003E07FB">
        <w:rPr>
          <w:color w:val="000000" w:themeColor="text1"/>
          <w:lang w:val="fr-FR"/>
        </w:rPr>
        <w:t>15 décembre 2022 : analyse des enquêtes (en collaboration avec le Secrétariat)</w:t>
      </w:r>
    </w:p>
    <w:p w14:paraId="297429C7" w14:textId="77777777" w:rsidR="00CE219A" w:rsidRPr="003E07FB" w:rsidRDefault="00CE219A" w:rsidP="00CE219A">
      <w:pPr>
        <w:spacing w:line="240" w:lineRule="auto"/>
        <w:rPr>
          <w:color w:val="000000" w:themeColor="text1"/>
          <w:lang w:val="fr-FR"/>
        </w:rPr>
      </w:pPr>
    </w:p>
    <w:p w14:paraId="68737974" w14:textId="77777777" w:rsidR="00BC2651" w:rsidRPr="003E07FB" w:rsidRDefault="00602A7D">
      <w:pPr>
        <w:spacing w:line="240" w:lineRule="auto"/>
        <w:jc w:val="both"/>
        <w:rPr>
          <w:b/>
          <w:bCs/>
          <w:i/>
          <w:color w:val="000000" w:themeColor="text1"/>
          <w:lang w:val="fr-FR"/>
        </w:rPr>
      </w:pPr>
      <w:r w:rsidRPr="003E07FB">
        <w:rPr>
          <w:b/>
          <w:bCs/>
          <w:i/>
          <w:color w:val="000000" w:themeColor="text1"/>
          <w:lang w:val="fr-FR"/>
        </w:rPr>
        <w:t xml:space="preserve">Introduction au sujet </w:t>
      </w:r>
    </w:p>
    <w:p w14:paraId="31073FE4" w14:textId="77777777" w:rsidR="00844320" w:rsidRPr="003E07FB" w:rsidRDefault="00844320" w:rsidP="00CE219A">
      <w:pPr>
        <w:spacing w:line="240" w:lineRule="auto"/>
        <w:jc w:val="both"/>
        <w:rPr>
          <w:i/>
          <w:color w:val="000000" w:themeColor="text1"/>
          <w:lang w:val="fr-FR"/>
        </w:rPr>
      </w:pPr>
    </w:p>
    <w:p w14:paraId="7E2AE51E" w14:textId="77777777" w:rsidR="00BC2651" w:rsidRPr="003E07FB" w:rsidRDefault="00602A7D">
      <w:pPr>
        <w:spacing w:line="240" w:lineRule="auto"/>
        <w:jc w:val="both"/>
        <w:rPr>
          <w:i/>
          <w:color w:val="000000" w:themeColor="text1"/>
          <w:lang w:val="fr-FR"/>
        </w:rPr>
      </w:pPr>
      <w:r w:rsidRPr="003E07FB">
        <w:rPr>
          <w:i/>
          <w:color w:val="000000" w:themeColor="text1"/>
          <w:lang w:val="fr-FR"/>
        </w:rPr>
        <w:t xml:space="preserve">La viabilité des </w:t>
      </w:r>
      <w:proofErr w:type="gramStart"/>
      <w:r w:rsidRPr="003E07FB">
        <w:rPr>
          <w:i/>
          <w:color w:val="000000" w:themeColor="text1"/>
          <w:lang w:val="fr-FR"/>
        </w:rPr>
        <w:t>médias d'information</w:t>
      </w:r>
      <w:proofErr w:type="gramEnd"/>
      <w:r w:rsidRPr="003E07FB">
        <w:rPr>
          <w:i/>
          <w:color w:val="000000" w:themeColor="text1"/>
          <w:lang w:val="fr-FR"/>
        </w:rPr>
        <w:t xml:space="preserve"> et des marchés des médias est strictement </w:t>
      </w:r>
      <w:r w:rsidR="00844320" w:rsidRPr="003E07FB">
        <w:rPr>
          <w:i/>
          <w:color w:val="000000" w:themeColor="text1"/>
          <w:lang w:val="fr-FR"/>
        </w:rPr>
        <w:t xml:space="preserve">liée </w:t>
      </w:r>
      <w:r w:rsidRPr="003E07FB">
        <w:rPr>
          <w:i/>
          <w:color w:val="000000" w:themeColor="text1"/>
          <w:lang w:val="fr-FR"/>
        </w:rPr>
        <w:t>au pluralisme des médias et, en fin de compte, à la démocratie.</w:t>
      </w:r>
    </w:p>
    <w:p w14:paraId="4EA4A130" w14:textId="77777777" w:rsidR="00CE219A" w:rsidRPr="003E07FB" w:rsidRDefault="00CE219A" w:rsidP="00CE219A">
      <w:pPr>
        <w:spacing w:line="240" w:lineRule="auto"/>
        <w:jc w:val="both"/>
        <w:rPr>
          <w:i/>
          <w:color w:val="000000" w:themeColor="text1"/>
          <w:lang w:val="fr-FR"/>
        </w:rPr>
      </w:pPr>
    </w:p>
    <w:p w14:paraId="1CC8A0DB" w14:textId="77777777" w:rsidR="00BC2651" w:rsidRPr="003E07FB" w:rsidRDefault="00602A7D">
      <w:pPr>
        <w:spacing w:line="240" w:lineRule="auto"/>
        <w:jc w:val="both"/>
        <w:rPr>
          <w:i/>
          <w:color w:val="000000" w:themeColor="text1"/>
          <w:lang w:val="fr-FR"/>
        </w:rPr>
      </w:pPr>
      <w:r w:rsidRPr="003E07FB">
        <w:rPr>
          <w:i/>
          <w:color w:val="000000" w:themeColor="text1"/>
          <w:lang w:val="fr-FR"/>
        </w:rPr>
        <w:t xml:space="preserve">Ces dernières années, nous avons assisté à un déclin constant de la durabilité des modèles économiques traditionnels des médias. Les causes </w:t>
      </w:r>
      <w:r w:rsidR="00844320" w:rsidRPr="003E07FB">
        <w:rPr>
          <w:i/>
          <w:color w:val="000000" w:themeColor="text1"/>
          <w:lang w:val="fr-FR"/>
        </w:rPr>
        <w:t xml:space="preserve">de </w:t>
      </w:r>
      <w:r w:rsidRPr="003E07FB">
        <w:rPr>
          <w:i/>
          <w:color w:val="000000" w:themeColor="text1"/>
          <w:lang w:val="fr-FR"/>
        </w:rPr>
        <w:t xml:space="preserve">cette évolution sont multiples. La principale est le développement technologique qui a entraîné un changement rapide des comportements des consommateurs </w:t>
      </w:r>
      <w:r w:rsidR="00844320" w:rsidRPr="003E07FB">
        <w:rPr>
          <w:i/>
          <w:color w:val="000000" w:themeColor="text1"/>
          <w:lang w:val="fr-FR"/>
        </w:rPr>
        <w:t>et des annonceurs</w:t>
      </w:r>
      <w:r w:rsidRPr="003E07FB">
        <w:rPr>
          <w:i/>
          <w:color w:val="000000" w:themeColor="text1"/>
          <w:lang w:val="fr-FR"/>
        </w:rPr>
        <w:t xml:space="preserve">. </w:t>
      </w:r>
    </w:p>
    <w:p w14:paraId="57CFB30B" w14:textId="77777777" w:rsidR="00CE219A" w:rsidRPr="003E07FB" w:rsidRDefault="00CE219A" w:rsidP="00CE219A">
      <w:pPr>
        <w:spacing w:line="240" w:lineRule="auto"/>
        <w:jc w:val="both"/>
        <w:rPr>
          <w:i/>
          <w:color w:val="000000" w:themeColor="text1"/>
          <w:lang w:val="fr-FR"/>
        </w:rPr>
      </w:pPr>
    </w:p>
    <w:p w14:paraId="5614A3C2" w14:textId="77777777" w:rsidR="00BC2651" w:rsidRPr="003E07FB" w:rsidRDefault="00602A7D">
      <w:pPr>
        <w:spacing w:line="240" w:lineRule="auto"/>
        <w:jc w:val="both"/>
        <w:rPr>
          <w:i/>
          <w:color w:val="000000" w:themeColor="text1"/>
          <w:lang w:val="fr-FR"/>
        </w:rPr>
      </w:pPr>
      <w:r w:rsidRPr="003E07FB">
        <w:rPr>
          <w:i/>
          <w:color w:val="000000" w:themeColor="text1"/>
          <w:lang w:val="fr-FR"/>
        </w:rPr>
        <w:t xml:space="preserve">Plus récemment, cette tendance a été exacerbée par l'impact du COVID-19 sur les modèles économiques des </w:t>
      </w:r>
      <w:proofErr w:type="gramStart"/>
      <w:r w:rsidRPr="003E07FB">
        <w:rPr>
          <w:i/>
          <w:color w:val="000000" w:themeColor="text1"/>
          <w:lang w:val="fr-FR"/>
        </w:rPr>
        <w:t>médias d'information</w:t>
      </w:r>
      <w:proofErr w:type="gramEnd"/>
      <w:r w:rsidRPr="003E07FB">
        <w:rPr>
          <w:i/>
          <w:color w:val="000000" w:themeColor="text1"/>
          <w:lang w:val="fr-FR"/>
        </w:rPr>
        <w:t>. La pandémie a entraîné une augmentation de la demande et de l'offre d'informations, ainsi qu'une forte poussée de la numérisation de l</w:t>
      </w:r>
      <w:r w:rsidR="006B672D" w:rsidRPr="003E07FB">
        <w:rPr>
          <w:i/>
          <w:color w:val="000000" w:themeColor="text1"/>
          <w:lang w:val="fr-FR"/>
        </w:rPr>
        <w:t>'environnement médiatique</w:t>
      </w:r>
      <w:r w:rsidRPr="003E07FB">
        <w:rPr>
          <w:i/>
          <w:color w:val="000000" w:themeColor="text1"/>
          <w:lang w:val="fr-FR"/>
        </w:rPr>
        <w:t xml:space="preserve">, mais a réduit les ressources du marché pour les </w:t>
      </w:r>
      <w:proofErr w:type="gramStart"/>
      <w:r w:rsidRPr="003E07FB">
        <w:rPr>
          <w:i/>
          <w:color w:val="000000" w:themeColor="text1"/>
          <w:lang w:val="fr-FR"/>
        </w:rPr>
        <w:t>médias d'information</w:t>
      </w:r>
      <w:proofErr w:type="gramEnd"/>
      <w:r w:rsidRPr="003E07FB">
        <w:rPr>
          <w:i/>
          <w:color w:val="000000" w:themeColor="text1"/>
          <w:lang w:val="fr-FR"/>
        </w:rPr>
        <w:t xml:space="preserve"> (Media </w:t>
      </w:r>
      <w:proofErr w:type="spellStart"/>
      <w:r w:rsidRPr="003E07FB">
        <w:rPr>
          <w:i/>
          <w:color w:val="000000" w:themeColor="text1"/>
          <w:lang w:val="fr-FR"/>
        </w:rPr>
        <w:t>Pluralism</w:t>
      </w:r>
      <w:proofErr w:type="spellEnd"/>
      <w:r w:rsidRPr="003E07FB">
        <w:rPr>
          <w:i/>
          <w:color w:val="000000" w:themeColor="text1"/>
          <w:lang w:val="fr-FR"/>
        </w:rPr>
        <w:t xml:space="preserve"> Monitor, 2021). Les événements sans précédent de 2020 ont remis en question la durabilité même de l'industrie des </w:t>
      </w:r>
      <w:proofErr w:type="gramStart"/>
      <w:r w:rsidRPr="003E07FB">
        <w:rPr>
          <w:i/>
          <w:color w:val="000000" w:themeColor="text1"/>
          <w:lang w:val="fr-FR"/>
        </w:rPr>
        <w:t>médias d'information</w:t>
      </w:r>
      <w:proofErr w:type="gramEnd"/>
      <w:r w:rsidRPr="003E07FB">
        <w:rPr>
          <w:i/>
          <w:color w:val="000000" w:themeColor="text1"/>
          <w:lang w:val="fr-FR"/>
        </w:rPr>
        <w:t xml:space="preserve">, s'ajoutant à une tendance au déclin préexistante de l'économie des médias d'information traditionnels dans l'environnement numérique (Media </w:t>
      </w:r>
      <w:proofErr w:type="spellStart"/>
      <w:r w:rsidRPr="003E07FB">
        <w:rPr>
          <w:i/>
          <w:color w:val="000000" w:themeColor="text1"/>
          <w:lang w:val="fr-FR"/>
        </w:rPr>
        <w:t>Pluralism</w:t>
      </w:r>
      <w:proofErr w:type="spellEnd"/>
      <w:r w:rsidRPr="003E07FB">
        <w:rPr>
          <w:i/>
          <w:color w:val="000000" w:themeColor="text1"/>
          <w:lang w:val="fr-FR"/>
        </w:rPr>
        <w:t xml:space="preserve"> Monitor, 2021).</w:t>
      </w:r>
    </w:p>
    <w:p w14:paraId="70DB1F7E" w14:textId="77777777" w:rsidR="00844320" w:rsidRPr="003E07FB" w:rsidRDefault="00844320" w:rsidP="00CE219A">
      <w:pPr>
        <w:spacing w:line="240" w:lineRule="auto"/>
        <w:jc w:val="both"/>
        <w:rPr>
          <w:i/>
          <w:color w:val="000000" w:themeColor="text1"/>
          <w:lang w:val="fr-FR"/>
        </w:rPr>
      </w:pPr>
    </w:p>
    <w:p w14:paraId="215412B2" w14:textId="73F7BB0C" w:rsidR="00BC2651" w:rsidRPr="003E07FB" w:rsidRDefault="00602A7D">
      <w:pPr>
        <w:spacing w:line="240" w:lineRule="auto"/>
        <w:jc w:val="both"/>
        <w:rPr>
          <w:i/>
          <w:color w:val="000000" w:themeColor="text1"/>
          <w:lang w:val="fr-FR"/>
        </w:rPr>
      </w:pPr>
      <w:r w:rsidRPr="003E07FB">
        <w:rPr>
          <w:i/>
          <w:color w:val="000000" w:themeColor="text1"/>
          <w:lang w:val="fr-FR"/>
        </w:rPr>
        <w:t xml:space="preserve">La récession démocratique, la crise économique et l'augmentation du coût du papier et de l'énergie, ainsi que la prolifération de la désinformation </w:t>
      </w:r>
      <w:r w:rsidR="006B672D" w:rsidRPr="003E07FB">
        <w:rPr>
          <w:i/>
          <w:color w:val="000000" w:themeColor="text1"/>
          <w:lang w:val="fr-FR"/>
        </w:rPr>
        <w:t>(</w:t>
      </w:r>
      <w:r w:rsidR="003E07FB" w:rsidRPr="003E07FB">
        <w:rPr>
          <w:i/>
          <w:color w:val="000000" w:themeColor="text1"/>
          <w:lang w:val="fr-FR"/>
        </w:rPr>
        <w:t xml:space="preserve">récemment aussi </w:t>
      </w:r>
      <w:r w:rsidR="006B672D" w:rsidRPr="003E07FB">
        <w:rPr>
          <w:i/>
          <w:color w:val="000000" w:themeColor="text1"/>
          <w:lang w:val="fr-FR"/>
        </w:rPr>
        <w:t xml:space="preserve">en raison de la </w:t>
      </w:r>
      <w:r w:rsidR="00DB5387" w:rsidRPr="003E07FB">
        <w:rPr>
          <w:i/>
          <w:color w:val="000000" w:themeColor="text1"/>
          <w:lang w:val="fr-FR"/>
        </w:rPr>
        <w:t>guerre en Ukraine</w:t>
      </w:r>
      <w:r w:rsidR="006B672D" w:rsidRPr="003E07FB">
        <w:rPr>
          <w:i/>
          <w:color w:val="000000" w:themeColor="text1"/>
          <w:lang w:val="fr-FR"/>
        </w:rPr>
        <w:t>)</w:t>
      </w:r>
      <w:r w:rsidR="00DB5387" w:rsidRPr="003E07FB">
        <w:rPr>
          <w:i/>
          <w:color w:val="000000" w:themeColor="text1"/>
          <w:lang w:val="fr-FR"/>
        </w:rPr>
        <w:t xml:space="preserve">, ont </w:t>
      </w:r>
      <w:r w:rsidRPr="003E07FB">
        <w:rPr>
          <w:i/>
          <w:color w:val="000000" w:themeColor="text1"/>
          <w:lang w:val="fr-FR"/>
        </w:rPr>
        <w:t>également exercé une pression sur les médias, avec des conséquences considérables sur le journalisme en tant que pratique et produit.</w:t>
      </w:r>
    </w:p>
    <w:p w14:paraId="315DFC20" w14:textId="77777777" w:rsidR="00CE219A" w:rsidRPr="003E07FB" w:rsidRDefault="00CE219A" w:rsidP="00CE219A">
      <w:pPr>
        <w:spacing w:line="240" w:lineRule="auto"/>
        <w:rPr>
          <w:i/>
          <w:color w:val="000000" w:themeColor="text1"/>
          <w:lang w:val="fr-FR"/>
        </w:rPr>
      </w:pPr>
    </w:p>
    <w:p w14:paraId="7D9E19B5" w14:textId="26D737EE" w:rsidR="00BC2651" w:rsidRPr="003E07FB" w:rsidRDefault="00602A7D">
      <w:pPr>
        <w:spacing w:line="240" w:lineRule="auto"/>
        <w:jc w:val="both"/>
        <w:rPr>
          <w:i/>
          <w:color w:val="000000" w:themeColor="text1"/>
          <w:lang w:val="fr-FR"/>
        </w:rPr>
      </w:pPr>
      <w:r w:rsidRPr="003E07FB">
        <w:rPr>
          <w:i/>
          <w:color w:val="000000" w:themeColor="text1"/>
          <w:lang w:val="fr-FR"/>
        </w:rPr>
        <w:t xml:space="preserve">Cette enquête vise à analyser la durabilité de la production des </w:t>
      </w:r>
      <w:proofErr w:type="gramStart"/>
      <w:r w:rsidRPr="003E07FB">
        <w:rPr>
          <w:i/>
          <w:color w:val="000000" w:themeColor="text1"/>
          <w:lang w:val="fr-FR"/>
        </w:rPr>
        <w:t>médias d'information</w:t>
      </w:r>
      <w:proofErr w:type="gramEnd"/>
      <w:r w:rsidRPr="003E07FB">
        <w:rPr>
          <w:i/>
          <w:color w:val="000000" w:themeColor="text1"/>
          <w:lang w:val="fr-FR"/>
        </w:rPr>
        <w:t xml:space="preserve"> au </w:t>
      </w:r>
      <w:r w:rsidR="006B672D" w:rsidRPr="003E07FB">
        <w:rPr>
          <w:i/>
          <w:color w:val="000000" w:themeColor="text1"/>
          <w:lang w:val="fr-FR"/>
        </w:rPr>
        <w:t xml:space="preserve">niveau des </w:t>
      </w:r>
      <w:r w:rsidR="005F21E2" w:rsidRPr="003E07FB">
        <w:rPr>
          <w:i/>
          <w:color w:val="000000" w:themeColor="text1"/>
          <w:lang w:val="fr-FR"/>
        </w:rPr>
        <w:t>États</w:t>
      </w:r>
      <w:r w:rsidR="00844320" w:rsidRPr="003E07FB">
        <w:rPr>
          <w:i/>
          <w:color w:val="000000" w:themeColor="text1"/>
          <w:lang w:val="fr-FR"/>
        </w:rPr>
        <w:t xml:space="preserve"> membres du </w:t>
      </w:r>
      <w:r w:rsidR="006B672D" w:rsidRPr="003E07FB">
        <w:rPr>
          <w:i/>
          <w:color w:val="000000" w:themeColor="text1"/>
          <w:lang w:val="fr-FR"/>
        </w:rPr>
        <w:t>Conseil de l'Europe</w:t>
      </w:r>
      <w:r w:rsidRPr="003E07FB">
        <w:rPr>
          <w:i/>
          <w:color w:val="000000" w:themeColor="text1"/>
          <w:lang w:val="fr-FR"/>
        </w:rPr>
        <w:t xml:space="preserve">. Les questions de l'enquête visent à recueillir des informations sur les ressources économiques pour financer les </w:t>
      </w:r>
      <w:proofErr w:type="gramStart"/>
      <w:r w:rsidRPr="003E07FB">
        <w:rPr>
          <w:i/>
          <w:color w:val="000000" w:themeColor="text1"/>
          <w:lang w:val="fr-FR"/>
        </w:rPr>
        <w:t>médias d'information</w:t>
      </w:r>
      <w:proofErr w:type="gramEnd"/>
      <w:r w:rsidRPr="003E07FB">
        <w:rPr>
          <w:i/>
          <w:color w:val="000000" w:themeColor="text1"/>
          <w:lang w:val="fr-FR"/>
        </w:rPr>
        <w:t xml:space="preserve"> et le journalisme, en analysant les tendances du marché des médias d'information traditionnels, numériques et convergents et le rôle potentiel du soutien public. L'enquête </w:t>
      </w:r>
      <w:r w:rsidR="00844320" w:rsidRPr="003E07FB">
        <w:rPr>
          <w:i/>
          <w:color w:val="000000" w:themeColor="text1"/>
          <w:lang w:val="fr-FR"/>
        </w:rPr>
        <w:t xml:space="preserve">vise à </w:t>
      </w:r>
      <w:r w:rsidRPr="003E07FB">
        <w:rPr>
          <w:i/>
          <w:color w:val="000000" w:themeColor="text1"/>
          <w:lang w:val="fr-FR"/>
        </w:rPr>
        <w:t xml:space="preserve">recueillir des informations sur les modèles économiques alternatifs </w:t>
      </w:r>
      <w:r w:rsidR="00844320" w:rsidRPr="003E07FB">
        <w:rPr>
          <w:i/>
          <w:color w:val="000000" w:themeColor="text1"/>
          <w:lang w:val="fr-FR"/>
        </w:rPr>
        <w:t xml:space="preserve">aux </w:t>
      </w:r>
      <w:r w:rsidRPr="003E07FB">
        <w:rPr>
          <w:i/>
          <w:color w:val="000000" w:themeColor="text1"/>
          <w:lang w:val="fr-FR"/>
        </w:rPr>
        <w:t xml:space="preserve">modèles basés sur </w:t>
      </w:r>
      <w:proofErr w:type="gramStart"/>
      <w:r w:rsidRPr="003E07FB">
        <w:rPr>
          <w:i/>
          <w:color w:val="000000" w:themeColor="text1"/>
          <w:lang w:val="fr-FR"/>
        </w:rPr>
        <w:t xml:space="preserve">la publicité </w:t>
      </w:r>
      <w:r w:rsidR="00844320" w:rsidRPr="003E07FB">
        <w:rPr>
          <w:i/>
          <w:color w:val="000000" w:themeColor="text1"/>
          <w:lang w:val="fr-FR"/>
        </w:rPr>
        <w:t>utilisés</w:t>
      </w:r>
      <w:proofErr w:type="gramEnd"/>
      <w:r w:rsidR="00844320" w:rsidRPr="003E07FB">
        <w:rPr>
          <w:i/>
          <w:color w:val="000000" w:themeColor="text1"/>
          <w:lang w:val="fr-FR"/>
        </w:rPr>
        <w:t xml:space="preserve"> pour le financement de la production médiatique</w:t>
      </w:r>
      <w:r w:rsidRPr="003E07FB">
        <w:rPr>
          <w:i/>
          <w:color w:val="000000" w:themeColor="text1"/>
          <w:lang w:val="fr-FR"/>
        </w:rPr>
        <w:t xml:space="preserve">. L'enquête vise également à recueillir des informations sur les mesures réglementaires mises en place pour soutenir la viabilité des </w:t>
      </w:r>
      <w:proofErr w:type="gramStart"/>
      <w:r w:rsidRPr="003E07FB">
        <w:rPr>
          <w:i/>
          <w:color w:val="000000" w:themeColor="text1"/>
          <w:lang w:val="fr-FR"/>
        </w:rPr>
        <w:t>médias d'information</w:t>
      </w:r>
      <w:proofErr w:type="gramEnd"/>
      <w:r w:rsidRPr="003E07FB">
        <w:rPr>
          <w:i/>
          <w:color w:val="000000" w:themeColor="text1"/>
          <w:lang w:val="fr-FR"/>
        </w:rPr>
        <w:t xml:space="preserve"> et l'impact du financement public et des incitations fiscales sur la durabilité des </w:t>
      </w:r>
      <w:r w:rsidR="00844320" w:rsidRPr="003E07FB">
        <w:rPr>
          <w:i/>
          <w:color w:val="000000" w:themeColor="text1"/>
          <w:lang w:val="fr-FR"/>
        </w:rPr>
        <w:t>médias de service public</w:t>
      </w:r>
      <w:r w:rsidRPr="003E07FB">
        <w:rPr>
          <w:i/>
          <w:color w:val="000000" w:themeColor="text1"/>
          <w:lang w:val="fr-FR"/>
        </w:rPr>
        <w:t>.</w:t>
      </w:r>
    </w:p>
    <w:p w14:paraId="354D3CE6" w14:textId="77777777" w:rsidR="00CE219A" w:rsidRPr="003E07FB" w:rsidRDefault="00CE219A" w:rsidP="00CE219A">
      <w:pPr>
        <w:spacing w:line="240" w:lineRule="auto"/>
        <w:jc w:val="both"/>
        <w:rPr>
          <w:i/>
          <w:color w:val="000000" w:themeColor="text1"/>
          <w:lang w:val="fr-FR"/>
        </w:rPr>
      </w:pPr>
    </w:p>
    <w:p w14:paraId="6F261F0A" w14:textId="20C9B42F" w:rsidR="00BC2651" w:rsidRPr="003E07FB" w:rsidRDefault="00602A7D">
      <w:pPr>
        <w:spacing w:line="240" w:lineRule="auto"/>
        <w:jc w:val="both"/>
        <w:rPr>
          <w:i/>
          <w:color w:val="000000" w:themeColor="text1"/>
          <w:lang w:val="fr-FR"/>
        </w:rPr>
      </w:pPr>
      <w:r w:rsidRPr="003E07FB">
        <w:rPr>
          <w:i/>
          <w:color w:val="000000" w:themeColor="text1"/>
          <w:lang w:val="fr-FR"/>
        </w:rPr>
        <w:t xml:space="preserve">Nous </w:t>
      </w:r>
      <w:r w:rsidR="00844320" w:rsidRPr="003E07FB">
        <w:rPr>
          <w:i/>
          <w:color w:val="000000" w:themeColor="text1"/>
          <w:lang w:val="fr-FR"/>
        </w:rPr>
        <w:t xml:space="preserve">invitons </w:t>
      </w:r>
      <w:r w:rsidRPr="003E07FB">
        <w:rPr>
          <w:i/>
          <w:color w:val="000000" w:themeColor="text1"/>
          <w:lang w:val="fr-FR"/>
        </w:rPr>
        <w:t xml:space="preserve">les membres du CDMSI à compléter l'enquête avec les informations disponibles. </w:t>
      </w:r>
      <w:r w:rsidR="00844320" w:rsidRPr="003E07FB">
        <w:rPr>
          <w:i/>
          <w:color w:val="000000" w:themeColor="text1"/>
          <w:lang w:val="fr-FR"/>
        </w:rPr>
        <w:t>Nous vous demandons d'</w:t>
      </w:r>
      <w:r w:rsidRPr="003E07FB">
        <w:rPr>
          <w:i/>
          <w:color w:val="000000" w:themeColor="text1"/>
          <w:lang w:val="fr-FR"/>
        </w:rPr>
        <w:t>indiquer les données et les sources de ces données. Veuillez expliquer par un bref commentaire (pas plus de 10 lignes) les données</w:t>
      </w:r>
      <w:r w:rsidR="00F63585" w:rsidRPr="003E07FB">
        <w:rPr>
          <w:i/>
          <w:color w:val="000000" w:themeColor="text1"/>
          <w:lang w:val="fr-FR"/>
        </w:rPr>
        <w:t xml:space="preserve"> </w:t>
      </w:r>
      <w:r w:rsidRPr="003E07FB">
        <w:rPr>
          <w:i/>
          <w:color w:val="000000" w:themeColor="text1"/>
          <w:lang w:val="fr-FR"/>
        </w:rPr>
        <w:t>/</w:t>
      </w:r>
      <w:r w:rsidR="00F63585" w:rsidRPr="003E07FB">
        <w:rPr>
          <w:i/>
          <w:color w:val="000000" w:themeColor="text1"/>
          <w:lang w:val="fr-FR"/>
        </w:rPr>
        <w:t xml:space="preserve"> </w:t>
      </w:r>
      <w:r w:rsidRPr="003E07FB">
        <w:rPr>
          <w:i/>
          <w:color w:val="000000" w:themeColor="text1"/>
          <w:lang w:val="fr-FR"/>
        </w:rPr>
        <w:t>informations que vous fournissez.</w:t>
      </w:r>
    </w:p>
    <w:p w14:paraId="4D10D877" w14:textId="77777777" w:rsidR="00B43120" w:rsidRPr="003E07FB" w:rsidRDefault="00B43120" w:rsidP="00B43120">
      <w:pPr>
        <w:spacing w:before="240" w:line="240" w:lineRule="auto"/>
        <w:jc w:val="both"/>
        <w:rPr>
          <w:b/>
          <w:color w:val="000000" w:themeColor="text1"/>
          <w:lang w:val="fr-FR"/>
        </w:rPr>
      </w:pPr>
    </w:p>
    <w:p w14:paraId="2481BA85" w14:textId="5C413811" w:rsidR="00BC2651" w:rsidRPr="003E07FB" w:rsidRDefault="00602A7D">
      <w:pPr>
        <w:spacing w:line="240" w:lineRule="auto"/>
        <w:jc w:val="both"/>
        <w:rPr>
          <w:b/>
          <w:color w:val="000000" w:themeColor="text1"/>
          <w:lang w:val="fr-FR"/>
        </w:rPr>
      </w:pPr>
      <w:r w:rsidRPr="003E07FB">
        <w:rPr>
          <w:b/>
          <w:color w:val="000000" w:themeColor="text1"/>
          <w:lang w:val="fr-FR"/>
        </w:rPr>
        <w:t>Partie A</w:t>
      </w:r>
    </w:p>
    <w:p w14:paraId="1FDD4BC6" w14:textId="77777777" w:rsidR="00BC2651" w:rsidRPr="003E07FB" w:rsidRDefault="00602A7D">
      <w:pPr>
        <w:spacing w:line="240" w:lineRule="auto"/>
        <w:jc w:val="both"/>
        <w:rPr>
          <w:b/>
          <w:color w:val="000000" w:themeColor="text1"/>
          <w:lang w:val="fr-FR"/>
        </w:rPr>
      </w:pPr>
      <w:r w:rsidRPr="003E07FB">
        <w:rPr>
          <w:b/>
          <w:color w:val="000000" w:themeColor="text1"/>
          <w:lang w:val="fr-FR"/>
        </w:rPr>
        <w:t>Le contexte national</w:t>
      </w:r>
    </w:p>
    <w:p w14:paraId="07B09B0A" w14:textId="77777777" w:rsidR="00CE219A" w:rsidRPr="003E07FB" w:rsidRDefault="00CE219A" w:rsidP="00CE219A">
      <w:pPr>
        <w:spacing w:line="240" w:lineRule="auto"/>
        <w:jc w:val="both"/>
        <w:rPr>
          <w:color w:val="000000" w:themeColor="text1"/>
          <w:lang w:val="fr-FR"/>
        </w:rPr>
      </w:pPr>
    </w:p>
    <w:p w14:paraId="1D387346" w14:textId="77777777" w:rsidR="00BC2651" w:rsidRPr="003E07FB" w:rsidRDefault="00602A7D">
      <w:pPr>
        <w:pStyle w:val="ListParagraph"/>
        <w:numPr>
          <w:ilvl w:val="0"/>
          <w:numId w:val="2"/>
        </w:numPr>
        <w:spacing w:line="240" w:lineRule="auto"/>
        <w:jc w:val="both"/>
        <w:rPr>
          <w:color w:val="000000" w:themeColor="text1"/>
          <w:lang w:val="fr-FR"/>
        </w:rPr>
      </w:pPr>
      <w:r w:rsidRPr="003E07FB">
        <w:rPr>
          <w:color w:val="000000" w:themeColor="text1"/>
          <w:lang w:val="fr-FR"/>
        </w:rPr>
        <w:t xml:space="preserve">a) </w:t>
      </w:r>
      <w:r w:rsidR="007C6244" w:rsidRPr="003E07FB">
        <w:rPr>
          <w:color w:val="000000" w:themeColor="text1"/>
          <w:lang w:val="fr-FR"/>
        </w:rPr>
        <w:t xml:space="preserve">Les </w:t>
      </w:r>
      <w:r w:rsidR="00CE219A" w:rsidRPr="003E07FB">
        <w:rPr>
          <w:color w:val="000000" w:themeColor="text1"/>
          <w:lang w:val="fr-FR"/>
        </w:rPr>
        <w:t xml:space="preserve">revenus du secteur des </w:t>
      </w:r>
      <w:proofErr w:type="gramStart"/>
      <w:r w:rsidR="00CE219A" w:rsidRPr="003E07FB">
        <w:rPr>
          <w:color w:val="000000" w:themeColor="text1"/>
          <w:lang w:val="fr-FR"/>
        </w:rPr>
        <w:t>médias d'information</w:t>
      </w:r>
      <w:proofErr w:type="gramEnd"/>
      <w:r w:rsidR="00CE219A" w:rsidRPr="003E07FB">
        <w:rPr>
          <w:color w:val="000000" w:themeColor="text1"/>
          <w:lang w:val="fr-FR"/>
        </w:rPr>
        <w:t xml:space="preserve"> (presse, en ligne, radiodiffusion commerciale) ont-ils augmenté ou diminué au cours de l'année écoulée ? </w:t>
      </w:r>
    </w:p>
    <w:p w14:paraId="19AB1774" w14:textId="18CED6B4" w:rsidR="00BC2651" w:rsidRPr="003E07FB" w:rsidRDefault="00602A7D">
      <w:pPr>
        <w:pStyle w:val="ListParagraph"/>
        <w:spacing w:line="240" w:lineRule="auto"/>
        <w:jc w:val="both"/>
        <w:rPr>
          <w:color w:val="000000" w:themeColor="text1"/>
          <w:lang w:val="fr-FR"/>
        </w:rPr>
      </w:pPr>
      <w:r w:rsidRPr="003E07FB">
        <w:rPr>
          <w:color w:val="000000" w:themeColor="text1"/>
          <w:lang w:val="fr-FR"/>
        </w:rPr>
        <w:t xml:space="preserve">b) </w:t>
      </w:r>
      <w:r w:rsidR="00CE219A" w:rsidRPr="003E07FB">
        <w:rPr>
          <w:color w:val="000000" w:themeColor="text1"/>
          <w:lang w:val="fr-FR"/>
        </w:rPr>
        <w:t>Qu'est-ce qui explique l'augmentation</w:t>
      </w:r>
      <w:r w:rsidR="005F21E2" w:rsidRPr="003E07FB">
        <w:rPr>
          <w:color w:val="000000" w:themeColor="text1"/>
          <w:lang w:val="fr-FR"/>
        </w:rPr>
        <w:t xml:space="preserve"> </w:t>
      </w:r>
      <w:r w:rsidR="00CE219A" w:rsidRPr="003E07FB">
        <w:rPr>
          <w:color w:val="000000" w:themeColor="text1"/>
          <w:lang w:val="fr-FR"/>
        </w:rPr>
        <w:t>/</w:t>
      </w:r>
      <w:r w:rsidR="005F21E2" w:rsidRPr="003E07FB">
        <w:rPr>
          <w:color w:val="000000" w:themeColor="text1"/>
          <w:lang w:val="fr-FR"/>
        </w:rPr>
        <w:t xml:space="preserve"> </w:t>
      </w:r>
      <w:r w:rsidR="00CE219A" w:rsidRPr="003E07FB">
        <w:rPr>
          <w:color w:val="000000" w:themeColor="text1"/>
          <w:lang w:val="fr-FR"/>
        </w:rPr>
        <w:t>diminution des recettes ?</w:t>
      </w:r>
    </w:p>
    <w:p w14:paraId="53AF7A82" w14:textId="77777777" w:rsidR="00CE219A" w:rsidRPr="003E07FB" w:rsidRDefault="00CE219A" w:rsidP="00CE219A">
      <w:pPr>
        <w:spacing w:line="240" w:lineRule="auto"/>
        <w:jc w:val="both"/>
        <w:rPr>
          <w:rFonts w:ascii="Roboto" w:hAnsi="Roboto"/>
          <w:color w:val="000000" w:themeColor="text1"/>
          <w:sz w:val="21"/>
          <w:highlight w:val="white"/>
          <w:lang w:val="fr-FR"/>
        </w:rPr>
      </w:pPr>
    </w:p>
    <w:p w14:paraId="0DFB9E01" w14:textId="7DAB7094" w:rsidR="00BC2651" w:rsidRPr="003E07FB" w:rsidRDefault="00602A7D">
      <w:pPr>
        <w:numPr>
          <w:ilvl w:val="0"/>
          <w:numId w:val="2"/>
        </w:numPr>
        <w:spacing w:line="240" w:lineRule="auto"/>
        <w:jc w:val="both"/>
        <w:rPr>
          <w:color w:val="000000" w:themeColor="text1"/>
          <w:lang w:val="fr-FR"/>
        </w:rPr>
      </w:pPr>
      <w:r w:rsidRPr="003E07FB">
        <w:rPr>
          <w:color w:val="000000" w:themeColor="text1"/>
          <w:lang w:val="fr-FR"/>
        </w:rPr>
        <w:t>Le nombre de journalistes</w:t>
      </w:r>
      <w:r w:rsidR="007A7CEC" w:rsidRPr="003E07FB">
        <w:rPr>
          <w:rStyle w:val="FootnoteReference"/>
          <w:color w:val="000000" w:themeColor="text1"/>
          <w:lang w:val="fr-FR"/>
        </w:rPr>
        <w:footnoteReference w:id="1"/>
      </w:r>
      <w:r w:rsidRPr="003E07FB">
        <w:rPr>
          <w:color w:val="000000" w:themeColor="text1"/>
          <w:lang w:val="fr-FR"/>
        </w:rPr>
        <w:t xml:space="preserve">, salariés ou indépendants, a-t-il augmenté ou diminué l'année dernière dans votre pays ? </w:t>
      </w:r>
    </w:p>
    <w:p w14:paraId="08E93880" w14:textId="77777777" w:rsidR="00CE219A" w:rsidRPr="003E07FB" w:rsidRDefault="00CE219A" w:rsidP="00CE219A">
      <w:pPr>
        <w:spacing w:line="240" w:lineRule="auto"/>
        <w:ind w:left="720"/>
        <w:jc w:val="both"/>
        <w:rPr>
          <w:color w:val="000000" w:themeColor="text1"/>
          <w:lang w:val="fr-FR"/>
        </w:rPr>
      </w:pPr>
    </w:p>
    <w:p w14:paraId="76293973" w14:textId="77777777" w:rsidR="00BC2651" w:rsidRPr="003E07FB" w:rsidRDefault="00602A7D">
      <w:pPr>
        <w:numPr>
          <w:ilvl w:val="0"/>
          <w:numId w:val="2"/>
        </w:numPr>
        <w:spacing w:line="240" w:lineRule="auto"/>
        <w:jc w:val="both"/>
        <w:rPr>
          <w:color w:val="000000" w:themeColor="text1"/>
          <w:lang w:val="fr-FR"/>
        </w:rPr>
      </w:pPr>
      <w:r w:rsidRPr="003E07FB">
        <w:rPr>
          <w:color w:val="000000" w:themeColor="text1"/>
          <w:lang w:val="fr-FR"/>
        </w:rPr>
        <w:t>Quel était le salaire moyen</w:t>
      </w:r>
      <w:r w:rsidR="00597A21" w:rsidRPr="003E07FB">
        <w:rPr>
          <w:rStyle w:val="FootnoteReference"/>
          <w:color w:val="000000" w:themeColor="text1"/>
          <w:lang w:val="fr-FR"/>
        </w:rPr>
        <w:footnoteReference w:id="2"/>
      </w:r>
      <w:r w:rsidRPr="003E07FB">
        <w:rPr>
          <w:color w:val="000000" w:themeColor="text1"/>
          <w:lang w:val="fr-FR"/>
        </w:rPr>
        <w:t xml:space="preserve"> d'un journaliste dans votre pays l'année dernière ? </w:t>
      </w:r>
    </w:p>
    <w:p w14:paraId="268DDE66" w14:textId="77777777" w:rsidR="00CE219A" w:rsidRPr="003E07FB" w:rsidRDefault="00CE219A" w:rsidP="00CE219A">
      <w:pPr>
        <w:spacing w:line="240" w:lineRule="auto"/>
        <w:ind w:left="720"/>
        <w:jc w:val="both"/>
        <w:rPr>
          <w:color w:val="000000" w:themeColor="text1"/>
          <w:lang w:val="fr-FR"/>
        </w:rPr>
      </w:pPr>
    </w:p>
    <w:p w14:paraId="2B99BF01" w14:textId="350ACDA2" w:rsidR="00BC2651" w:rsidRPr="003E07FB" w:rsidRDefault="00602A7D">
      <w:pPr>
        <w:numPr>
          <w:ilvl w:val="0"/>
          <w:numId w:val="2"/>
        </w:numPr>
        <w:spacing w:line="240" w:lineRule="auto"/>
        <w:jc w:val="both"/>
        <w:rPr>
          <w:color w:val="000000" w:themeColor="text1"/>
          <w:lang w:val="fr-FR"/>
        </w:rPr>
      </w:pPr>
      <w:r w:rsidRPr="003E07FB">
        <w:rPr>
          <w:color w:val="000000" w:themeColor="text1"/>
          <w:lang w:val="fr-FR"/>
        </w:rPr>
        <w:t xml:space="preserve">a) </w:t>
      </w:r>
      <w:r w:rsidR="00CE219A" w:rsidRPr="003E07FB">
        <w:rPr>
          <w:color w:val="000000" w:themeColor="text1"/>
          <w:lang w:val="fr-FR"/>
        </w:rPr>
        <w:t xml:space="preserve">Quelle part du marché publicitaire de votre pays </w:t>
      </w:r>
      <w:r w:rsidR="00234778" w:rsidRPr="003E07FB">
        <w:rPr>
          <w:color w:val="000000" w:themeColor="text1"/>
          <w:lang w:val="fr-FR"/>
        </w:rPr>
        <w:t xml:space="preserve">les </w:t>
      </w:r>
      <w:r w:rsidR="00CE219A" w:rsidRPr="003E07FB">
        <w:rPr>
          <w:color w:val="000000" w:themeColor="text1"/>
          <w:lang w:val="fr-FR"/>
        </w:rPr>
        <w:t>plateformes en ligne (</w:t>
      </w:r>
      <w:r w:rsidR="007C6244" w:rsidRPr="003E07FB">
        <w:rPr>
          <w:color w:val="000000" w:themeColor="text1"/>
          <w:lang w:val="fr-FR"/>
        </w:rPr>
        <w:t>Alphabet (Google), Amazon, Apple, Meta (Facebook), etc.</w:t>
      </w:r>
      <w:r w:rsidR="00CE219A" w:rsidRPr="003E07FB">
        <w:rPr>
          <w:color w:val="000000" w:themeColor="text1"/>
          <w:lang w:val="fr-FR"/>
        </w:rPr>
        <w:t xml:space="preserve">) détiennent </w:t>
      </w:r>
      <w:r w:rsidR="00234778" w:rsidRPr="003E07FB">
        <w:rPr>
          <w:color w:val="000000" w:themeColor="text1"/>
          <w:lang w:val="fr-FR"/>
        </w:rPr>
        <w:t xml:space="preserve">actuellement </w:t>
      </w:r>
      <w:r w:rsidR="00CE219A" w:rsidRPr="003E07FB">
        <w:rPr>
          <w:color w:val="000000" w:themeColor="text1"/>
          <w:lang w:val="fr-FR"/>
        </w:rPr>
        <w:t xml:space="preserve">? </w:t>
      </w:r>
    </w:p>
    <w:p w14:paraId="44415BEF" w14:textId="77777777" w:rsidR="00BC2651" w:rsidRPr="003E07FB" w:rsidRDefault="00602A7D">
      <w:pPr>
        <w:spacing w:line="240" w:lineRule="auto"/>
        <w:ind w:left="720"/>
        <w:jc w:val="both"/>
        <w:rPr>
          <w:color w:val="000000" w:themeColor="text1"/>
          <w:lang w:val="fr-FR"/>
        </w:rPr>
      </w:pPr>
      <w:r w:rsidRPr="003E07FB">
        <w:rPr>
          <w:color w:val="000000" w:themeColor="text1"/>
          <w:lang w:val="fr-FR"/>
        </w:rPr>
        <w:t xml:space="preserve">b) </w:t>
      </w:r>
      <w:r w:rsidR="00CE219A" w:rsidRPr="003E07FB">
        <w:rPr>
          <w:color w:val="000000" w:themeColor="text1"/>
          <w:lang w:val="fr-FR"/>
        </w:rPr>
        <w:t xml:space="preserve">Quelle </w:t>
      </w:r>
      <w:r w:rsidR="00234778" w:rsidRPr="003E07FB">
        <w:rPr>
          <w:color w:val="000000" w:themeColor="text1"/>
          <w:lang w:val="fr-FR"/>
        </w:rPr>
        <w:t xml:space="preserve">est la </w:t>
      </w:r>
      <w:r w:rsidR="00CE219A" w:rsidRPr="003E07FB">
        <w:rPr>
          <w:color w:val="000000" w:themeColor="text1"/>
          <w:lang w:val="fr-FR"/>
        </w:rPr>
        <w:t xml:space="preserve">part du marché publicitaire du secteur des </w:t>
      </w:r>
      <w:proofErr w:type="gramStart"/>
      <w:r w:rsidR="00CE219A" w:rsidRPr="003E07FB">
        <w:rPr>
          <w:color w:val="000000" w:themeColor="text1"/>
          <w:lang w:val="fr-FR"/>
        </w:rPr>
        <w:t>médias d'information</w:t>
      </w:r>
      <w:proofErr w:type="gramEnd"/>
      <w:r w:rsidR="00CE219A" w:rsidRPr="003E07FB">
        <w:rPr>
          <w:color w:val="000000" w:themeColor="text1"/>
          <w:lang w:val="fr-FR"/>
        </w:rPr>
        <w:t xml:space="preserve"> ? </w:t>
      </w:r>
    </w:p>
    <w:p w14:paraId="1A70C01C" w14:textId="77777777" w:rsidR="00CE219A" w:rsidRPr="003E07FB" w:rsidRDefault="00CE219A" w:rsidP="00CE219A">
      <w:pPr>
        <w:spacing w:line="240" w:lineRule="auto"/>
        <w:ind w:left="720"/>
        <w:jc w:val="both"/>
        <w:rPr>
          <w:color w:val="000000" w:themeColor="text1"/>
          <w:lang w:val="fr-FR"/>
        </w:rPr>
      </w:pPr>
    </w:p>
    <w:p w14:paraId="7286B54E" w14:textId="42905B3F" w:rsidR="00BC2651" w:rsidRPr="003E07FB" w:rsidRDefault="00602A7D">
      <w:pPr>
        <w:numPr>
          <w:ilvl w:val="0"/>
          <w:numId w:val="2"/>
        </w:numPr>
        <w:spacing w:line="240" w:lineRule="auto"/>
        <w:jc w:val="both"/>
        <w:rPr>
          <w:color w:val="000000" w:themeColor="text1"/>
          <w:lang w:val="fr-FR"/>
        </w:rPr>
      </w:pPr>
      <w:r w:rsidRPr="003E07FB">
        <w:rPr>
          <w:color w:val="000000" w:themeColor="text1"/>
          <w:lang w:val="fr-FR"/>
        </w:rPr>
        <w:t xml:space="preserve">a) </w:t>
      </w:r>
      <w:r w:rsidR="00CE219A" w:rsidRPr="003E07FB">
        <w:rPr>
          <w:color w:val="000000" w:themeColor="text1"/>
          <w:lang w:val="fr-FR"/>
        </w:rPr>
        <w:t>Existe-t-il dans votre pays des lois</w:t>
      </w:r>
      <w:r w:rsidR="002845FD" w:rsidRPr="003E07FB">
        <w:rPr>
          <w:color w:val="000000" w:themeColor="text1"/>
          <w:lang w:val="fr-FR"/>
        </w:rPr>
        <w:t xml:space="preserve"> </w:t>
      </w:r>
      <w:r w:rsidR="00CE219A" w:rsidRPr="003E07FB">
        <w:rPr>
          <w:color w:val="000000" w:themeColor="text1"/>
          <w:lang w:val="fr-FR"/>
        </w:rPr>
        <w:t>/</w:t>
      </w:r>
      <w:r w:rsidR="002845FD" w:rsidRPr="003E07FB">
        <w:rPr>
          <w:color w:val="000000" w:themeColor="text1"/>
          <w:lang w:val="fr-FR"/>
        </w:rPr>
        <w:t xml:space="preserve"> </w:t>
      </w:r>
      <w:r w:rsidR="00CE219A" w:rsidRPr="003E07FB">
        <w:rPr>
          <w:color w:val="000000" w:themeColor="text1"/>
          <w:lang w:val="fr-FR"/>
        </w:rPr>
        <w:t xml:space="preserve">réglementations qui établissent des régimes de soutien public favorables au secteur des </w:t>
      </w:r>
      <w:proofErr w:type="gramStart"/>
      <w:r w:rsidR="00CE219A" w:rsidRPr="003E07FB">
        <w:rPr>
          <w:color w:val="000000" w:themeColor="text1"/>
          <w:lang w:val="fr-FR"/>
        </w:rPr>
        <w:t>médias d'information</w:t>
      </w:r>
      <w:proofErr w:type="gramEnd"/>
      <w:r w:rsidR="00CE219A" w:rsidRPr="003E07FB">
        <w:rPr>
          <w:color w:val="000000" w:themeColor="text1"/>
          <w:lang w:val="fr-FR"/>
        </w:rPr>
        <w:t xml:space="preserve"> (à </w:t>
      </w:r>
      <w:r w:rsidR="00234778" w:rsidRPr="003E07FB">
        <w:rPr>
          <w:color w:val="000000" w:themeColor="text1"/>
          <w:lang w:val="fr-FR"/>
        </w:rPr>
        <w:t>l'exclusion des médias de service public</w:t>
      </w:r>
      <w:r w:rsidR="00CE219A" w:rsidRPr="003E07FB">
        <w:rPr>
          <w:color w:val="000000" w:themeColor="text1"/>
          <w:lang w:val="fr-FR"/>
        </w:rPr>
        <w:t xml:space="preserve">) ? </w:t>
      </w:r>
      <w:r w:rsidRPr="003E07FB">
        <w:rPr>
          <w:color w:val="000000" w:themeColor="text1"/>
          <w:lang w:val="fr-FR"/>
        </w:rPr>
        <w:t xml:space="preserve">Si oui, veuillez fournir des détails tels que </w:t>
      </w:r>
      <w:r w:rsidR="003C271D" w:rsidRPr="003E07FB">
        <w:rPr>
          <w:color w:val="000000" w:themeColor="text1"/>
          <w:lang w:val="fr-FR"/>
        </w:rPr>
        <w:t xml:space="preserve">les montants disponibles, </w:t>
      </w:r>
      <w:r w:rsidRPr="003E07FB">
        <w:rPr>
          <w:color w:val="000000" w:themeColor="text1"/>
          <w:lang w:val="fr-FR"/>
        </w:rPr>
        <w:t xml:space="preserve">les critères </w:t>
      </w:r>
      <w:r w:rsidR="003C271D" w:rsidRPr="003E07FB">
        <w:rPr>
          <w:color w:val="000000" w:themeColor="text1"/>
          <w:lang w:val="fr-FR"/>
        </w:rPr>
        <w:t xml:space="preserve">d'attribution, </w:t>
      </w:r>
      <w:r w:rsidRPr="003E07FB">
        <w:rPr>
          <w:color w:val="000000" w:themeColor="text1"/>
          <w:lang w:val="fr-FR"/>
        </w:rPr>
        <w:t xml:space="preserve">l'organisme chargé de l'allocation, etc. </w:t>
      </w:r>
      <w:r w:rsidR="00627579" w:rsidRPr="003E07FB">
        <w:rPr>
          <w:color w:val="000000" w:themeColor="text1"/>
          <w:lang w:val="fr-FR"/>
        </w:rPr>
        <w:t xml:space="preserve">Si ce n'est pas le cas, est-il prévu d'introduire des </w:t>
      </w:r>
      <w:r w:rsidR="00A949AA" w:rsidRPr="003E07FB">
        <w:rPr>
          <w:color w:val="000000" w:themeColor="text1"/>
          <w:lang w:val="fr-FR"/>
        </w:rPr>
        <w:t>régimes d'aide publique ?</w:t>
      </w:r>
    </w:p>
    <w:p w14:paraId="34E667F3" w14:textId="77777777" w:rsidR="00BC2651" w:rsidRPr="003E07FB" w:rsidRDefault="00602A7D">
      <w:pPr>
        <w:spacing w:line="240" w:lineRule="auto"/>
        <w:ind w:left="720"/>
        <w:jc w:val="both"/>
        <w:rPr>
          <w:color w:val="000000" w:themeColor="text1"/>
          <w:lang w:val="fr-FR"/>
        </w:rPr>
      </w:pPr>
      <w:r w:rsidRPr="003E07FB">
        <w:rPr>
          <w:color w:val="000000" w:themeColor="text1"/>
          <w:lang w:val="fr-FR"/>
        </w:rPr>
        <w:t xml:space="preserve">b) </w:t>
      </w:r>
      <w:r w:rsidR="00234778" w:rsidRPr="003E07FB">
        <w:rPr>
          <w:color w:val="000000" w:themeColor="text1"/>
          <w:lang w:val="fr-FR"/>
        </w:rPr>
        <w:t xml:space="preserve">Existe-t-il d'autres subventions directes pour les </w:t>
      </w:r>
      <w:proofErr w:type="gramStart"/>
      <w:r w:rsidR="00234778" w:rsidRPr="003E07FB">
        <w:rPr>
          <w:color w:val="000000" w:themeColor="text1"/>
          <w:lang w:val="fr-FR"/>
        </w:rPr>
        <w:t>médias d'information</w:t>
      </w:r>
      <w:proofErr w:type="gramEnd"/>
      <w:r w:rsidR="00234778" w:rsidRPr="003E07FB">
        <w:rPr>
          <w:color w:val="000000" w:themeColor="text1"/>
          <w:lang w:val="fr-FR"/>
        </w:rPr>
        <w:t xml:space="preserve"> ? </w:t>
      </w:r>
      <w:r w:rsidRPr="003E07FB">
        <w:rPr>
          <w:color w:val="000000" w:themeColor="text1"/>
          <w:lang w:val="fr-FR"/>
        </w:rPr>
        <w:t>Si oui, veuillez fournir des détails.</w:t>
      </w:r>
    </w:p>
    <w:p w14:paraId="062E9D70" w14:textId="77777777" w:rsidR="00BC2651" w:rsidRPr="003E07FB" w:rsidRDefault="00602A7D">
      <w:pPr>
        <w:spacing w:line="240" w:lineRule="auto"/>
        <w:ind w:left="720"/>
        <w:jc w:val="both"/>
        <w:rPr>
          <w:color w:val="000000" w:themeColor="text1"/>
          <w:lang w:val="fr-FR"/>
        </w:rPr>
      </w:pPr>
      <w:r w:rsidRPr="003E07FB">
        <w:rPr>
          <w:color w:val="000000" w:themeColor="text1"/>
          <w:lang w:val="fr-FR"/>
        </w:rPr>
        <w:t xml:space="preserve">c) Dans </w:t>
      </w:r>
      <w:r w:rsidR="00452FFC" w:rsidRPr="003E07FB">
        <w:rPr>
          <w:color w:val="000000" w:themeColor="text1"/>
          <w:lang w:val="fr-FR"/>
        </w:rPr>
        <w:t xml:space="preserve">quelle mesure la législation prévoit-elle des règles équitables et transparentes pour la distribution de subventions directes aux médias </w:t>
      </w:r>
      <w:r w:rsidR="00627579" w:rsidRPr="003E07FB">
        <w:rPr>
          <w:color w:val="000000" w:themeColor="text1"/>
          <w:lang w:val="fr-FR"/>
        </w:rPr>
        <w:t>?</w:t>
      </w:r>
    </w:p>
    <w:p w14:paraId="455A8217" w14:textId="77777777" w:rsidR="00BC2651" w:rsidRPr="003E07FB" w:rsidRDefault="00602A7D">
      <w:pPr>
        <w:spacing w:line="240" w:lineRule="auto"/>
        <w:ind w:left="720"/>
        <w:jc w:val="both"/>
        <w:rPr>
          <w:color w:val="000000" w:themeColor="text1"/>
          <w:lang w:val="fr-FR"/>
        </w:rPr>
      </w:pPr>
      <w:r w:rsidRPr="003E07FB">
        <w:rPr>
          <w:color w:val="000000" w:themeColor="text1"/>
          <w:lang w:val="fr-FR"/>
        </w:rPr>
        <w:t xml:space="preserve">d) Dans </w:t>
      </w:r>
      <w:r w:rsidR="00452FFC" w:rsidRPr="003E07FB">
        <w:rPr>
          <w:color w:val="000000" w:themeColor="text1"/>
          <w:lang w:val="fr-FR"/>
        </w:rPr>
        <w:t xml:space="preserve">quelle mesure les </w:t>
      </w:r>
      <w:r w:rsidR="00A949AA" w:rsidRPr="003E07FB">
        <w:rPr>
          <w:color w:val="000000" w:themeColor="text1"/>
          <w:lang w:val="fr-FR"/>
        </w:rPr>
        <w:t xml:space="preserve">subventions </w:t>
      </w:r>
      <w:r w:rsidR="00452FFC" w:rsidRPr="003E07FB">
        <w:rPr>
          <w:color w:val="000000" w:themeColor="text1"/>
          <w:lang w:val="fr-FR"/>
        </w:rPr>
        <w:t xml:space="preserve">sont-elles efficaces pour soutenir les médias professionnels et éditoriaux ? </w:t>
      </w:r>
    </w:p>
    <w:p w14:paraId="3C3D933C" w14:textId="77777777" w:rsidR="00CE219A" w:rsidRPr="003E07FB" w:rsidRDefault="00CE219A" w:rsidP="00137A99">
      <w:pPr>
        <w:spacing w:line="240" w:lineRule="auto"/>
        <w:jc w:val="both"/>
        <w:rPr>
          <w:color w:val="000000" w:themeColor="text1"/>
          <w:lang w:val="fr-FR"/>
        </w:rPr>
      </w:pPr>
    </w:p>
    <w:p w14:paraId="21462756" w14:textId="77777777" w:rsidR="00CE219A" w:rsidRPr="003E07FB" w:rsidRDefault="00CE219A" w:rsidP="00CE219A">
      <w:pPr>
        <w:spacing w:line="240" w:lineRule="auto"/>
        <w:jc w:val="both"/>
        <w:rPr>
          <w:color w:val="000000" w:themeColor="text1"/>
          <w:lang w:val="fr-FR"/>
        </w:rPr>
      </w:pPr>
    </w:p>
    <w:p w14:paraId="1B5FCD1C" w14:textId="77777777" w:rsidR="00BC2651" w:rsidRPr="003E07FB" w:rsidRDefault="00602A7D">
      <w:pPr>
        <w:spacing w:line="240" w:lineRule="auto"/>
        <w:jc w:val="both"/>
        <w:rPr>
          <w:b/>
          <w:color w:val="000000" w:themeColor="text1"/>
          <w:lang w:val="fr-FR"/>
        </w:rPr>
      </w:pPr>
      <w:r w:rsidRPr="003E07FB">
        <w:rPr>
          <w:b/>
          <w:color w:val="000000" w:themeColor="text1"/>
          <w:lang w:val="fr-FR"/>
        </w:rPr>
        <w:t>Partie B</w:t>
      </w:r>
    </w:p>
    <w:p w14:paraId="454C6DDC" w14:textId="77777777" w:rsidR="00BC2651" w:rsidRPr="003E07FB" w:rsidRDefault="00602A7D">
      <w:pPr>
        <w:spacing w:line="240" w:lineRule="auto"/>
        <w:jc w:val="both"/>
        <w:rPr>
          <w:b/>
          <w:color w:val="000000" w:themeColor="text1"/>
          <w:lang w:val="fr-FR"/>
        </w:rPr>
      </w:pPr>
      <w:r w:rsidRPr="003E07FB">
        <w:rPr>
          <w:b/>
          <w:color w:val="000000" w:themeColor="text1"/>
          <w:lang w:val="fr-FR"/>
        </w:rPr>
        <w:t xml:space="preserve">Bonnes </w:t>
      </w:r>
      <w:r w:rsidR="00CE219A" w:rsidRPr="003E07FB">
        <w:rPr>
          <w:b/>
          <w:color w:val="000000" w:themeColor="text1"/>
          <w:lang w:val="fr-FR"/>
        </w:rPr>
        <w:t>pratiques</w:t>
      </w:r>
    </w:p>
    <w:p w14:paraId="201F5DBA" w14:textId="77777777" w:rsidR="00CE219A" w:rsidRPr="003E07FB" w:rsidRDefault="00CE219A" w:rsidP="00CE219A">
      <w:pPr>
        <w:spacing w:line="240" w:lineRule="auto"/>
        <w:jc w:val="both"/>
        <w:rPr>
          <w:i/>
          <w:color w:val="000000" w:themeColor="text1"/>
          <w:lang w:val="fr-FR"/>
        </w:rPr>
      </w:pPr>
    </w:p>
    <w:p w14:paraId="6E5B6303" w14:textId="77777777" w:rsidR="00BC2651" w:rsidRPr="003E07FB" w:rsidRDefault="00602A7D">
      <w:pPr>
        <w:spacing w:line="240" w:lineRule="auto"/>
        <w:jc w:val="both"/>
        <w:rPr>
          <w:i/>
          <w:color w:val="000000" w:themeColor="text1"/>
          <w:lang w:val="fr-FR"/>
        </w:rPr>
      </w:pPr>
      <w:r w:rsidRPr="003E07FB">
        <w:rPr>
          <w:i/>
          <w:color w:val="000000" w:themeColor="text1"/>
          <w:lang w:val="fr-FR"/>
        </w:rPr>
        <w:t xml:space="preserve">Nous allons maintenant poser quelques questions sur les bonnes pratiques pour un financement durable des </w:t>
      </w:r>
      <w:proofErr w:type="gramStart"/>
      <w:r w:rsidRPr="003E07FB">
        <w:rPr>
          <w:i/>
          <w:color w:val="000000" w:themeColor="text1"/>
          <w:lang w:val="fr-FR"/>
        </w:rPr>
        <w:t>médias d'information</w:t>
      </w:r>
      <w:proofErr w:type="gramEnd"/>
      <w:r w:rsidRPr="003E07FB">
        <w:rPr>
          <w:i/>
          <w:color w:val="000000" w:themeColor="text1"/>
          <w:lang w:val="fr-FR"/>
        </w:rPr>
        <w:t xml:space="preserve">. Les bonnes pratiques sont ici considérées comme des pratiques qui soutiennent l'indépendance et le professionnalisme du journalisme et les </w:t>
      </w:r>
      <w:r w:rsidR="007C6244" w:rsidRPr="003E07FB">
        <w:rPr>
          <w:i/>
          <w:color w:val="000000" w:themeColor="text1"/>
          <w:lang w:val="fr-FR"/>
        </w:rPr>
        <w:t xml:space="preserve">objectifs </w:t>
      </w:r>
      <w:r w:rsidRPr="003E07FB">
        <w:rPr>
          <w:i/>
          <w:color w:val="000000" w:themeColor="text1"/>
          <w:lang w:val="fr-FR"/>
        </w:rPr>
        <w:t xml:space="preserve">de </w:t>
      </w:r>
      <w:r w:rsidR="007C6244" w:rsidRPr="003E07FB">
        <w:rPr>
          <w:i/>
          <w:color w:val="000000" w:themeColor="text1"/>
          <w:lang w:val="fr-FR"/>
        </w:rPr>
        <w:t xml:space="preserve">la </w:t>
      </w:r>
      <w:r w:rsidRPr="003E07FB">
        <w:rPr>
          <w:i/>
          <w:color w:val="000000" w:themeColor="text1"/>
          <w:lang w:val="fr-FR"/>
        </w:rPr>
        <w:t xml:space="preserve">réglementation et de la politique des médias. Les pratiques sont considérées comme durables si elles peuvent être maintenues à long terme et protègent le professionnalisme, l'indépendance et l'éthique du journalisme. </w:t>
      </w:r>
    </w:p>
    <w:p w14:paraId="42F25E01" w14:textId="77777777" w:rsidR="00CE219A" w:rsidRPr="003E07FB" w:rsidRDefault="00CE219A" w:rsidP="00CE219A">
      <w:pPr>
        <w:spacing w:line="240" w:lineRule="auto"/>
        <w:jc w:val="both"/>
        <w:rPr>
          <w:color w:val="000000" w:themeColor="text1"/>
          <w:lang w:val="fr-FR"/>
        </w:rPr>
      </w:pPr>
    </w:p>
    <w:p w14:paraId="670D2633" w14:textId="77777777" w:rsidR="00BC2651" w:rsidRPr="003E07FB" w:rsidRDefault="00602A7D">
      <w:pPr>
        <w:numPr>
          <w:ilvl w:val="0"/>
          <w:numId w:val="1"/>
        </w:numPr>
        <w:spacing w:line="240" w:lineRule="auto"/>
        <w:jc w:val="both"/>
        <w:rPr>
          <w:rFonts w:ascii="Roboto" w:hAnsi="Roboto"/>
          <w:color w:val="000000" w:themeColor="text1"/>
          <w:sz w:val="21"/>
          <w:highlight w:val="white"/>
          <w:lang w:val="fr-FR"/>
        </w:rPr>
      </w:pPr>
      <w:r w:rsidRPr="003E07FB">
        <w:rPr>
          <w:color w:val="000000" w:themeColor="text1"/>
          <w:lang w:val="fr-FR"/>
        </w:rPr>
        <w:t>Quelles sources de revenus alternatives</w:t>
      </w:r>
      <w:r w:rsidR="00234778" w:rsidRPr="003E07FB">
        <w:rPr>
          <w:color w:val="000000" w:themeColor="text1"/>
          <w:lang w:val="fr-FR"/>
        </w:rPr>
        <w:t xml:space="preserve">, en </w:t>
      </w:r>
      <w:r w:rsidRPr="003E07FB">
        <w:rPr>
          <w:color w:val="000000" w:themeColor="text1"/>
          <w:lang w:val="fr-FR"/>
        </w:rPr>
        <w:t>dehors des recettes d'audience et de publicité ou des aides publiques</w:t>
      </w:r>
      <w:r w:rsidR="00234778" w:rsidRPr="003E07FB">
        <w:rPr>
          <w:color w:val="000000" w:themeColor="text1"/>
          <w:lang w:val="fr-FR"/>
        </w:rPr>
        <w:t xml:space="preserve">, </w:t>
      </w:r>
      <w:r w:rsidRPr="003E07FB">
        <w:rPr>
          <w:color w:val="000000" w:themeColor="text1"/>
          <w:lang w:val="fr-FR"/>
        </w:rPr>
        <w:t>ont émergé ces dernières années dans le secteur des médias de votre pays ?</w:t>
      </w:r>
    </w:p>
    <w:p w14:paraId="7E7F6A8F" w14:textId="77777777" w:rsidR="00CE219A" w:rsidRPr="003E07FB" w:rsidRDefault="00CE219A" w:rsidP="00CE219A">
      <w:pPr>
        <w:spacing w:line="240" w:lineRule="auto"/>
        <w:ind w:left="720"/>
        <w:jc w:val="both"/>
        <w:rPr>
          <w:color w:val="000000" w:themeColor="text1"/>
          <w:lang w:val="fr-FR"/>
        </w:rPr>
      </w:pPr>
    </w:p>
    <w:p w14:paraId="7927EFB3" w14:textId="7D70BDE8" w:rsidR="00BC2651" w:rsidRPr="003E07FB" w:rsidRDefault="00602A7D">
      <w:pPr>
        <w:numPr>
          <w:ilvl w:val="0"/>
          <w:numId w:val="1"/>
        </w:numPr>
        <w:spacing w:line="240" w:lineRule="auto"/>
        <w:jc w:val="both"/>
        <w:rPr>
          <w:lang w:val="fr-FR"/>
        </w:rPr>
      </w:pPr>
      <w:r w:rsidRPr="003E07FB">
        <w:rPr>
          <w:color w:val="000000" w:themeColor="text1"/>
          <w:lang w:val="fr-FR"/>
        </w:rPr>
        <w:t xml:space="preserve">a) </w:t>
      </w:r>
      <w:r w:rsidR="00CE219A" w:rsidRPr="003E07FB">
        <w:rPr>
          <w:color w:val="000000" w:themeColor="text1"/>
          <w:lang w:val="fr-FR"/>
        </w:rPr>
        <w:t xml:space="preserve">Pourriez-vous indiquer les meilleurs modèles économiques des </w:t>
      </w:r>
      <w:proofErr w:type="gramStart"/>
      <w:r w:rsidR="00CE219A" w:rsidRPr="003E07FB">
        <w:rPr>
          <w:color w:val="000000" w:themeColor="text1"/>
          <w:lang w:val="fr-FR"/>
        </w:rPr>
        <w:t>médias d'information</w:t>
      </w:r>
      <w:proofErr w:type="gramEnd"/>
      <w:r w:rsidR="00CE219A" w:rsidRPr="003E07FB">
        <w:rPr>
          <w:color w:val="000000" w:themeColor="text1"/>
          <w:lang w:val="fr-FR"/>
        </w:rPr>
        <w:t xml:space="preserve"> dans votre pays au niveau national et local</w:t>
      </w:r>
      <w:r w:rsidR="00844320" w:rsidRPr="003E07FB">
        <w:rPr>
          <w:rStyle w:val="None"/>
          <w:lang w:val="fr-FR"/>
        </w:rPr>
        <w:t xml:space="preserve">, </w:t>
      </w:r>
      <w:r w:rsidR="00CE219A" w:rsidRPr="003E07FB">
        <w:rPr>
          <w:rStyle w:val="None"/>
          <w:lang w:val="fr-FR"/>
        </w:rPr>
        <w:t xml:space="preserve">si </w:t>
      </w:r>
      <w:r w:rsidR="00844320" w:rsidRPr="003E07FB">
        <w:rPr>
          <w:rStyle w:val="None"/>
          <w:lang w:val="fr-FR"/>
        </w:rPr>
        <w:t xml:space="preserve">possible, en </w:t>
      </w:r>
      <w:r w:rsidR="00CE219A" w:rsidRPr="003E07FB">
        <w:rPr>
          <w:rStyle w:val="None"/>
          <w:lang w:val="fr-FR"/>
        </w:rPr>
        <w:t xml:space="preserve">donnant des exemples concrets </w:t>
      </w:r>
      <w:r w:rsidR="003E07FB" w:rsidRPr="003E07FB">
        <w:rPr>
          <w:rStyle w:val="None"/>
          <w:lang w:val="fr-FR"/>
        </w:rPr>
        <w:t>de médias</w:t>
      </w:r>
      <w:r w:rsidR="00CE219A" w:rsidRPr="003E07FB">
        <w:rPr>
          <w:rStyle w:val="None"/>
          <w:lang w:val="fr-FR"/>
        </w:rPr>
        <w:t xml:space="preserve"> qui travaillent de cette manière </w:t>
      </w:r>
      <w:r w:rsidR="00CE219A" w:rsidRPr="003E07FB">
        <w:rPr>
          <w:color w:val="000000" w:themeColor="text1"/>
          <w:lang w:val="fr-FR"/>
        </w:rPr>
        <w:t xml:space="preserve">? </w:t>
      </w:r>
    </w:p>
    <w:p w14:paraId="0C239AB2" w14:textId="31E8D901" w:rsidR="00BC2651" w:rsidRPr="003E07FB" w:rsidRDefault="00602A7D">
      <w:pPr>
        <w:spacing w:line="240" w:lineRule="auto"/>
        <w:ind w:left="720"/>
        <w:jc w:val="both"/>
        <w:rPr>
          <w:lang w:val="fr-FR"/>
        </w:rPr>
      </w:pPr>
      <w:r w:rsidRPr="003E07FB">
        <w:rPr>
          <w:color w:val="000000" w:themeColor="text1"/>
          <w:lang w:val="fr-FR"/>
        </w:rPr>
        <w:t xml:space="preserve">b) </w:t>
      </w:r>
      <w:r w:rsidR="00CE219A" w:rsidRPr="003E07FB">
        <w:rPr>
          <w:color w:val="000000" w:themeColor="text1"/>
          <w:lang w:val="fr-FR"/>
        </w:rPr>
        <w:t xml:space="preserve">Pouvez-vous expliquer brièvement pourquoi </w:t>
      </w:r>
      <w:r w:rsidR="000D0BC8" w:rsidRPr="003E07FB">
        <w:rPr>
          <w:color w:val="000000" w:themeColor="text1"/>
          <w:lang w:val="fr-FR"/>
        </w:rPr>
        <w:t>ces modèles économiques</w:t>
      </w:r>
      <w:r w:rsidR="00CE219A" w:rsidRPr="003E07FB">
        <w:rPr>
          <w:color w:val="000000" w:themeColor="text1"/>
          <w:lang w:val="fr-FR"/>
        </w:rPr>
        <w:t xml:space="preserve"> sont considérés comme de bonnes pratiques (revenus les plus élevés, augmentation de la portée des audiences, etc.</w:t>
      </w:r>
      <w:r w:rsidR="000D0BC8" w:rsidRPr="003E07FB">
        <w:rPr>
          <w:color w:val="000000" w:themeColor="text1"/>
          <w:lang w:val="fr-FR"/>
        </w:rPr>
        <w:t>) ?</w:t>
      </w:r>
    </w:p>
    <w:p w14:paraId="4CF24B19" w14:textId="77777777" w:rsidR="00CE219A" w:rsidRPr="003E07FB" w:rsidRDefault="00CE219A" w:rsidP="00CE219A">
      <w:pPr>
        <w:spacing w:line="240" w:lineRule="auto"/>
        <w:ind w:left="720"/>
        <w:jc w:val="both"/>
        <w:rPr>
          <w:color w:val="000000" w:themeColor="text1"/>
          <w:lang w:val="fr-FR"/>
        </w:rPr>
      </w:pPr>
    </w:p>
    <w:p w14:paraId="0637CCE9" w14:textId="77777777" w:rsidR="00BC2651" w:rsidRPr="003E07FB" w:rsidRDefault="00602A7D">
      <w:pPr>
        <w:numPr>
          <w:ilvl w:val="0"/>
          <w:numId w:val="1"/>
        </w:numPr>
        <w:spacing w:line="240" w:lineRule="auto"/>
        <w:jc w:val="both"/>
        <w:rPr>
          <w:color w:val="000000" w:themeColor="text1"/>
          <w:lang w:val="fr-FR"/>
        </w:rPr>
      </w:pPr>
      <w:r w:rsidRPr="003E07FB">
        <w:rPr>
          <w:color w:val="000000" w:themeColor="text1"/>
          <w:lang w:val="fr-FR"/>
        </w:rPr>
        <w:t xml:space="preserve">a) </w:t>
      </w:r>
      <w:r w:rsidR="00CE219A" w:rsidRPr="003E07FB">
        <w:rPr>
          <w:color w:val="000000" w:themeColor="text1"/>
          <w:lang w:val="fr-FR"/>
        </w:rPr>
        <w:t xml:space="preserve">Comment les médias de service public (MSP) sont-ils financés dans votre pays ? </w:t>
      </w:r>
      <w:r w:rsidR="00137A99" w:rsidRPr="003E07FB">
        <w:rPr>
          <w:color w:val="000000" w:themeColor="text1"/>
          <w:lang w:val="fr-FR"/>
        </w:rPr>
        <w:t>Veuillez indiquer le titre et le numéro (le cas échéant) de la loi, le lien vers la loi et décrire brièvement la procédure.</w:t>
      </w:r>
    </w:p>
    <w:p w14:paraId="25BCBD6B" w14:textId="7CA2F48C" w:rsidR="00BC2651" w:rsidRPr="003E07FB" w:rsidRDefault="00602A7D">
      <w:pPr>
        <w:spacing w:line="240" w:lineRule="auto"/>
        <w:ind w:left="720"/>
        <w:jc w:val="both"/>
        <w:rPr>
          <w:color w:val="000000" w:themeColor="text1"/>
          <w:lang w:val="fr-FR"/>
        </w:rPr>
      </w:pPr>
      <w:r w:rsidRPr="003E07FB">
        <w:rPr>
          <w:color w:val="000000" w:themeColor="text1"/>
          <w:lang w:val="fr-FR"/>
        </w:rPr>
        <w:t xml:space="preserve">b) Les </w:t>
      </w:r>
      <w:r w:rsidR="00CE219A" w:rsidRPr="003E07FB">
        <w:rPr>
          <w:color w:val="000000" w:themeColor="text1"/>
          <w:lang w:val="fr-FR"/>
        </w:rPr>
        <w:t>sources de revenus de</w:t>
      </w:r>
      <w:r w:rsidR="002338E3" w:rsidRPr="003E07FB">
        <w:rPr>
          <w:color w:val="000000" w:themeColor="text1"/>
          <w:lang w:val="fr-FR"/>
        </w:rPr>
        <w:t xml:space="preserve"> MSP </w:t>
      </w:r>
      <w:r w:rsidR="00CE219A" w:rsidRPr="003E07FB">
        <w:rPr>
          <w:color w:val="000000" w:themeColor="text1"/>
          <w:lang w:val="fr-FR"/>
        </w:rPr>
        <w:t xml:space="preserve">sont-elles reconnues comme suffisantes pour </w:t>
      </w:r>
      <w:r w:rsidR="00137A99" w:rsidRPr="003E07FB">
        <w:rPr>
          <w:color w:val="000000" w:themeColor="text1"/>
          <w:lang w:val="fr-FR"/>
        </w:rPr>
        <w:t xml:space="preserve">assurer </w:t>
      </w:r>
      <w:r w:rsidR="00CE219A" w:rsidRPr="003E07FB">
        <w:rPr>
          <w:color w:val="000000" w:themeColor="text1"/>
          <w:lang w:val="fr-FR"/>
        </w:rPr>
        <w:t xml:space="preserve">sa pérennité ?  </w:t>
      </w:r>
    </w:p>
    <w:p w14:paraId="54BB833E" w14:textId="73756AE7" w:rsidR="00BC2651" w:rsidRPr="003E07FB" w:rsidRDefault="00602A7D">
      <w:pPr>
        <w:spacing w:line="240" w:lineRule="auto"/>
        <w:ind w:left="720"/>
        <w:jc w:val="both"/>
        <w:rPr>
          <w:color w:val="000000" w:themeColor="text1"/>
          <w:lang w:val="fr-FR"/>
        </w:rPr>
      </w:pPr>
      <w:r w:rsidRPr="003E07FB">
        <w:rPr>
          <w:color w:val="000000" w:themeColor="text1"/>
          <w:lang w:val="fr-FR"/>
        </w:rPr>
        <w:t xml:space="preserve">c) </w:t>
      </w:r>
      <w:r w:rsidR="00CE219A" w:rsidRPr="003E07FB">
        <w:rPr>
          <w:color w:val="000000" w:themeColor="text1"/>
          <w:lang w:val="fr-FR"/>
        </w:rPr>
        <w:t xml:space="preserve">La loi prescrit-elle des procédures transparentes et équitables pour assurer un financement adéquat de </w:t>
      </w:r>
      <w:r w:rsidR="002338E3" w:rsidRPr="003E07FB">
        <w:rPr>
          <w:color w:val="000000" w:themeColor="text1"/>
          <w:lang w:val="fr-FR"/>
        </w:rPr>
        <w:t>MSP</w:t>
      </w:r>
      <w:r w:rsidR="00CE219A" w:rsidRPr="003E07FB">
        <w:rPr>
          <w:color w:val="000000" w:themeColor="text1"/>
          <w:lang w:val="fr-FR"/>
        </w:rPr>
        <w:t xml:space="preserve"> ? Comment le financement adéquat est-il déterminé </w:t>
      </w:r>
      <w:r w:rsidRPr="003E07FB">
        <w:rPr>
          <w:color w:val="000000" w:themeColor="text1"/>
          <w:lang w:val="fr-FR"/>
        </w:rPr>
        <w:t xml:space="preserve">et </w:t>
      </w:r>
      <w:r w:rsidR="006A1B24" w:rsidRPr="003E07FB">
        <w:rPr>
          <w:color w:val="000000" w:themeColor="text1"/>
          <w:lang w:val="fr-FR"/>
        </w:rPr>
        <w:t xml:space="preserve">quelles sont les garanties juridiques en place pour assurer les principes de transparence </w:t>
      </w:r>
      <w:r w:rsidR="00844320" w:rsidRPr="003E07FB">
        <w:rPr>
          <w:color w:val="000000" w:themeColor="text1"/>
          <w:lang w:val="fr-FR"/>
        </w:rPr>
        <w:t>et de responsabilité</w:t>
      </w:r>
      <w:r w:rsidR="006A1B24" w:rsidRPr="003E07FB">
        <w:rPr>
          <w:color w:val="000000" w:themeColor="text1"/>
          <w:lang w:val="fr-FR"/>
        </w:rPr>
        <w:t xml:space="preserve">, d'indépendance et de non-discrimination </w:t>
      </w:r>
      <w:r w:rsidR="007C6244" w:rsidRPr="003E07FB">
        <w:rPr>
          <w:color w:val="000000" w:themeColor="text1"/>
          <w:lang w:val="fr-FR"/>
        </w:rPr>
        <w:t>?</w:t>
      </w:r>
    </w:p>
    <w:p w14:paraId="38A6C567" w14:textId="18DE35A0" w:rsidR="00BC2651" w:rsidRPr="003E07FB" w:rsidRDefault="00602A7D">
      <w:pPr>
        <w:spacing w:line="240" w:lineRule="auto"/>
        <w:ind w:left="720"/>
        <w:jc w:val="both"/>
        <w:rPr>
          <w:color w:val="000000" w:themeColor="text1"/>
          <w:lang w:val="fr-FR"/>
        </w:rPr>
      </w:pPr>
      <w:r w:rsidRPr="003E07FB">
        <w:rPr>
          <w:color w:val="000000" w:themeColor="text1"/>
          <w:lang w:val="fr-FR"/>
        </w:rPr>
        <w:t xml:space="preserve">d) </w:t>
      </w:r>
      <w:r w:rsidR="00CE219A" w:rsidRPr="003E07FB">
        <w:rPr>
          <w:color w:val="000000" w:themeColor="text1"/>
          <w:lang w:val="fr-FR"/>
        </w:rPr>
        <w:t xml:space="preserve">Veuillez évaluer si le financement de </w:t>
      </w:r>
      <w:r w:rsidR="002338E3" w:rsidRPr="003E07FB">
        <w:rPr>
          <w:color w:val="000000" w:themeColor="text1"/>
          <w:lang w:val="fr-FR"/>
        </w:rPr>
        <w:t>MSP</w:t>
      </w:r>
      <w:r w:rsidR="00CE219A" w:rsidRPr="003E07FB">
        <w:rPr>
          <w:color w:val="000000" w:themeColor="text1"/>
          <w:lang w:val="fr-FR"/>
        </w:rPr>
        <w:t xml:space="preserve"> est suffisant pour soutenir les services de </w:t>
      </w:r>
      <w:r w:rsidR="002338E3" w:rsidRPr="003E07FB">
        <w:rPr>
          <w:color w:val="000000" w:themeColor="text1"/>
          <w:lang w:val="fr-FR"/>
        </w:rPr>
        <w:t>MSP</w:t>
      </w:r>
      <w:r w:rsidR="00CE219A" w:rsidRPr="003E07FB">
        <w:rPr>
          <w:color w:val="000000" w:themeColor="text1"/>
          <w:lang w:val="fr-FR"/>
        </w:rPr>
        <w:t xml:space="preserve"> en ligne.  </w:t>
      </w:r>
    </w:p>
    <w:p w14:paraId="70EFDF20" w14:textId="42CA6FCD" w:rsidR="007A283A" w:rsidRPr="003E07FB" w:rsidRDefault="007A283A">
      <w:pPr>
        <w:spacing w:line="240" w:lineRule="auto"/>
        <w:rPr>
          <w:color w:val="000000" w:themeColor="text1"/>
          <w:lang w:val="fr-FR"/>
        </w:rPr>
      </w:pPr>
    </w:p>
    <w:sectPr w:rsidR="007A283A" w:rsidRPr="003E07FB" w:rsidSect="00844320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84F48" w14:textId="77777777" w:rsidR="007843B3" w:rsidRDefault="007843B3" w:rsidP="007A7CEC">
      <w:pPr>
        <w:spacing w:line="240" w:lineRule="auto"/>
      </w:pPr>
      <w:r>
        <w:separator/>
      </w:r>
    </w:p>
  </w:endnote>
  <w:endnote w:type="continuationSeparator" w:id="0">
    <w:p w14:paraId="4C9715A0" w14:textId="77777777" w:rsidR="007843B3" w:rsidRDefault="007843B3" w:rsidP="007A7C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529765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5AD41E" w14:textId="77777777" w:rsidR="00BC2651" w:rsidRDefault="00602A7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8832B4" w14:textId="77777777" w:rsidR="00454A48" w:rsidRDefault="00454A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856182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11D99C" w14:textId="77777777" w:rsidR="00BC2651" w:rsidRDefault="00602A7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3D5F189" w14:textId="77777777" w:rsidR="00454A48" w:rsidRDefault="00454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14A50" w14:textId="77777777" w:rsidR="007843B3" w:rsidRDefault="007843B3" w:rsidP="007A7CEC">
      <w:pPr>
        <w:spacing w:line="240" w:lineRule="auto"/>
      </w:pPr>
      <w:r>
        <w:separator/>
      </w:r>
    </w:p>
  </w:footnote>
  <w:footnote w:type="continuationSeparator" w:id="0">
    <w:p w14:paraId="29FFB253" w14:textId="77777777" w:rsidR="007843B3" w:rsidRDefault="007843B3" w:rsidP="007A7CEC">
      <w:pPr>
        <w:spacing w:line="240" w:lineRule="auto"/>
      </w:pPr>
      <w:r>
        <w:continuationSeparator/>
      </w:r>
    </w:p>
  </w:footnote>
  <w:footnote w:id="1">
    <w:p w14:paraId="74B80C17" w14:textId="77777777" w:rsidR="00BC2651" w:rsidRPr="00B82053" w:rsidRDefault="00602A7D">
      <w:pPr>
        <w:pStyle w:val="FootnoteText"/>
        <w:rPr>
          <w:lang w:val="fr-CA"/>
        </w:rPr>
      </w:pPr>
      <w:r w:rsidRPr="002519C0">
        <w:rPr>
          <w:rStyle w:val="FootnoteReference"/>
          <w:lang w:val="en-GB"/>
        </w:rPr>
        <w:footnoteRef/>
      </w:r>
      <w:r w:rsidRPr="00B82053">
        <w:rPr>
          <w:lang w:val="fr-CA"/>
        </w:rPr>
        <w:t xml:space="preserve"> Il peut s'agir d'</w:t>
      </w:r>
      <w:r w:rsidR="002519C0" w:rsidRPr="00B82053">
        <w:rPr>
          <w:lang w:val="fr-CA"/>
        </w:rPr>
        <w:t xml:space="preserve">un </w:t>
      </w:r>
      <w:r w:rsidRPr="00B82053">
        <w:rPr>
          <w:lang w:val="fr-CA"/>
        </w:rPr>
        <w:t xml:space="preserve">emploi à temps plein </w:t>
      </w:r>
      <w:r w:rsidR="002519C0" w:rsidRPr="00B82053">
        <w:rPr>
          <w:lang w:val="fr-CA"/>
        </w:rPr>
        <w:t xml:space="preserve">ou </w:t>
      </w:r>
      <w:r w:rsidRPr="00B82053">
        <w:rPr>
          <w:lang w:val="fr-CA"/>
        </w:rPr>
        <w:t xml:space="preserve">à temps partiel et de </w:t>
      </w:r>
      <w:r w:rsidR="002519C0" w:rsidRPr="00B82053">
        <w:rPr>
          <w:lang w:val="fr-CA"/>
        </w:rPr>
        <w:t xml:space="preserve">journalistes travaillant à des </w:t>
      </w:r>
      <w:r w:rsidRPr="00B82053">
        <w:rPr>
          <w:lang w:val="fr-CA"/>
        </w:rPr>
        <w:t xml:space="preserve">postes permanents ou </w:t>
      </w:r>
      <w:r w:rsidR="002519C0" w:rsidRPr="00B82053">
        <w:rPr>
          <w:lang w:val="fr-CA"/>
        </w:rPr>
        <w:t xml:space="preserve">sous </w:t>
      </w:r>
      <w:r w:rsidRPr="00B82053">
        <w:rPr>
          <w:lang w:val="fr-CA"/>
        </w:rPr>
        <w:t>contrat temporaire</w:t>
      </w:r>
      <w:r w:rsidR="00597A21" w:rsidRPr="00B82053">
        <w:rPr>
          <w:lang w:val="fr-CA"/>
        </w:rPr>
        <w:t xml:space="preserve">. </w:t>
      </w:r>
    </w:p>
  </w:footnote>
  <w:footnote w:id="2">
    <w:p w14:paraId="53B4C1E5" w14:textId="77777777" w:rsidR="00BC2651" w:rsidRPr="00B82053" w:rsidRDefault="00602A7D">
      <w:pPr>
        <w:pStyle w:val="FootnoteText"/>
        <w:rPr>
          <w:lang w:val="fr-CA"/>
        </w:rPr>
      </w:pPr>
      <w:r w:rsidRPr="002519C0">
        <w:rPr>
          <w:rStyle w:val="FootnoteReference"/>
          <w:lang w:val="en-GB"/>
        </w:rPr>
        <w:footnoteRef/>
      </w:r>
      <w:r w:rsidR="001B28BA" w:rsidRPr="00B82053">
        <w:rPr>
          <w:lang w:val="fr-CA"/>
        </w:rPr>
        <w:t xml:space="preserve"> Veuillez indiquer si les chiffres représentent le revenu brut ou net. Vous êtes également invités à fournir une </w:t>
      </w:r>
      <w:r w:rsidR="002519C0" w:rsidRPr="00B82053">
        <w:rPr>
          <w:lang w:val="fr-CA"/>
        </w:rPr>
        <w:t xml:space="preserve">ventilation des salaires par années d'expérience, sexe, </w:t>
      </w:r>
      <w:r w:rsidR="001B28BA" w:rsidRPr="00B82053">
        <w:rPr>
          <w:lang w:val="fr-CA"/>
        </w:rPr>
        <w:t xml:space="preserve">type de média, </w:t>
      </w:r>
      <w:r w:rsidR="002519C0" w:rsidRPr="00B82053">
        <w:rPr>
          <w:lang w:val="fr-CA"/>
        </w:rPr>
        <w:t>titre du poste, etc.</w:t>
      </w:r>
      <w:r w:rsidR="001B28BA" w:rsidRPr="00B82053">
        <w:rPr>
          <w:lang w:val="fr-CA"/>
        </w:rPr>
        <w:t xml:space="preserve">, si </w:t>
      </w:r>
      <w:r w:rsidR="002519C0" w:rsidRPr="00B82053">
        <w:rPr>
          <w:lang w:val="fr-CA"/>
        </w:rPr>
        <w:t>disponible</w:t>
      </w:r>
      <w:r w:rsidR="001B28BA" w:rsidRPr="00B82053">
        <w:rPr>
          <w:lang w:val="fr-CA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A98EB" w14:textId="77777777" w:rsidR="00844320" w:rsidRDefault="00844320" w:rsidP="00844320">
    <w:pPr>
      <w:pStyle w:val="Header"/>
      <w:tabs>
        <w:tab w:val="left" w:pos="573"/>
      </w:tabs>
    </w:pPr>
    <w:r w:rsidRPr="003D34F8">
      <w:rPr>
        <w:noProof/>
      </w:rPr>
      <w:ptab w:relativeTo="margin" w:alignment="center" w:leader="none"/>
    </w:r>
    <w:r w:rsidRPr="003D34F8">
      <w:rPr>
        <w:noProof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FD9E" w14:textId="77777777" w:rsidR="00BC2651" w:rsidRDefault="00602A7D">
    <w:pPr>
      <w:pStyle w:val="Header"/>
      <w:tabs>
        <w:tab w:val="left" w:pos="573"/>
      </w:tabs>
    </w:pPr>
    <w:proofErr w:type="spellStart"/>
    <w:r>
      <w:rPr>
        <w:i/>
        <w:iCs/>
        <w:sz w:val="20"/>
        <w:szCs w:val="20"/>
      </w:rPr>
      <w:t>Comité</w:t>
    </w:r>
    <w:proofErr w:type="spellEnd"/>
    <w:r>
      <w:rPr>
        <w:i/>
        <w:iCs/>
        <w:sz w:val="20"/>
        <w:szCs w:val="20"/>
      </w:rPr>
      <w:t xml:space="preserve"> d'</w:t>
    </w:r>
    <w:proofErr w:type="spellStart"/>
    <w:r>
      <w:rPr>
        <w:i/>
        <w:iCs/>
        <w:sz w:val="20"/>
        <w:szCs w:val="20"/>
      </w:rPr>
      <w:t>experts</w:t>
    </w:r>
    <w:proofErr w:type="spellEnd"/>
    <w:r>
      <w:rPr>
        <w:i/>
        <w:iCs/>
        <w:sz w:val="20"/>
        <w:szCs w:val="20"/>
      </w:rPr>
      <w:t xml:space="preserve"> sur le </w:t>
    </w:r>
    <w:proofErr w:type="spellStart"/>
    <w:r>
      <w:rPr>
        <w:i/>
        <w:iCs/>
        <w:sz w:val="20"/>
        <w:szCs w:val="20"/>
      </w:rPr>
      <w:t>renforcement</w:t>
    </w:r>
    <w:proofErr w:type="spellEnd"/>
    <w:r>
      <w:rPr>
        <w:i/>
        <w:iCs/>
        <w:sz w:val="20"/>
        <w:szCs w:val="20"/>
      </w:rPr>
      <w:t xml:space="preserve"> de la </w:t>
    </w:r>
    <w:proofErr w:type="spellStart"/>
    <w:r>
      <w:rPr>
        <w:i/>
        <w:iCs/>
        <w:sz w:val="20"/>
        <w:szCs w:val="20"/>
      </w:rPr>
      <w:t>résilience</w:t>
    </w:r>
    <w:proofErr w:type="spellEnd"/>
    <w:r>
      <w:rPr>
        <w:i/>
        <w:iCs/>
        <w:sz w:val="20"/>
        <w:szCs w:val="20"/>
      </w:rPr>
      <w:t xml:space="preserve"> </w:t>
    </w:r>
    <w:proofErr w:type="spellStart"/>
    <w:r>
      <w:rPr>
        <w:i/>
        <w:iCs/>
        <w:sz w:val="20"/>
        <w:szCs w:val="20"/>
      </w:rPr>
      <w:t>des</w:t>
    </w:r>
    <w:proofErr w:type="spellEnd"/>
    <w:r>
      <w:rPr>
        <w:i/>
        <w:iCs/>
        <w:sz w:val="20"/>
        <w:szCs w:val="20"/>
      </w:rPr>
      <w:t xml:space="preserve"> </w:t>
    </w:r>
    <w:proofErr w:type="spellStart"/>
    <w:r>
      <w:rPr>
        <w:i/>
        <w:iCs/>
        <w:sz w:val="20"/>
        <w:szCs w:val="20"/>
      </w:rPr>
      <w:t>médias</w:t>
    </w:r>
    <w:proofErr w:type="spellEnd"/>
    <w:r>
      <w:rPr>
        <w:i/>
        <w:iCs/>
        <w:sz w:val="20"/>
        <w:szCs w:val="20"/>
      </w:rPr>
      <w:t xml:space="preserve"> (MSI-RES)</w:t>
    </w:r>
    <w:r w:rsidRPr="003D34F8">
      <w:rPr>
        <w:noProof/>
      </w:rPr>
      <w:ptab w:relativeTo="margin" w:alignment="center" w:leader="none"/>
    </w:r>
    <w:r w:rsidRPr="003D34F8">
      <w:rPr>
        <w:noProof/>
      </w:rPr>
      <w:ptab w:relativeTo="margin" w:alignment="right" w:leader="none"/>
    </w:r>
    <w:r>
      <w:rPr>
        <w:noProof/>
        <w:lang w:val="en-US" w:eastAsia="en-US"/>
      </w:rPr>
      <w:drawing>
        <wp:inline distT="0" distB="0" distL="0" distR="0" wp14:anchorId="710D0500" wp14:editId="1B85BD33">
          <wp:extent cx="1460500" cy="1287145"/>
          <wp:effectExtent l="0" t="0" r="6350" b="8255"/>
          <wp:docPr id="4" name="Picture 4" descr="Shap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12871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6D0F"/>
    <w:multiLevelType w:val="multilevel"/>
    <w:tmpl w:val="3B9AEA0C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B857A5"/>
    <w:multiLevelType w:val="multilevel"/>
    <w:tmpl w:val="1CE60FEC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CB0E55"/>
    <w:multiLevelType w:val="multilevel"/>
    <w:tmpl w:val="1300386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04C58FB"/>
    <w:multiLevelType w:val="multilevel"/>
    <w:tmpl w:val="C1EE82D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20C0A55"/>
    <w:multiLevelType w:val="multilevel"/>
    <w:tmpl w:val="460242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22E19F6"/>
    <w:multiLevelType w:val="hybridMultilevel"/>
    <w:tmpl w:val="4184D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53657"/>
    <w:multiLevelType w:val="multilevel"/>
    <w:tmpl w:val="C8A871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71027334">
    <w:abstractNumId w:val="6"/>
  </w:num>
  <w:num w:numId="2" w16cid:durableId="774398512">
    <w:abstractNumId w:val="5"/>
  </w:num>
  <w:num w:numId="3" w16cid:durableId="2127969245">
    <w:abstractNumId w:val="1"/>
  </w:num>
  <w:num w:numId="4" w16cid:durableId="1053121819">
    <w:abstractNumId w:val="3"/>
  </w:num>
  <w:num w:numId="5" w16cid:durableId="287132078">
    <w:abstractNumId w:val="2"/>
  </w:num>
  <w:num w:numId="6" w16cid:durableId="1943798686">
    <w:abstractNumId w:val="0"/>
  </w:num>
  <w:num w:numId="7" w16cid:durableId="9790725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9A"/>
    <w:rsid w:val="000D0BC8"/>
    <w:rsid w:val="0012096A"/>
    <w:rsid w:val="00137A99"/>
    <w:rsid w:val="00171CF9"/>
    <w:rsid w:val="001B28BA"/>
    <w:rsid w:val="001E20DC"/>
    <w:rsid w:val="0021284C"/>
    <w:rsid w:val="002338E3"/>
    <w:rsid w:val="00234778"/>
    <w:rsid w:val="002519C0"/>
    <w:rsid w:val="002845FD"/>
    <w:rsid w:val="002D5D52"/>
    <w:rsid w:val="003C271D"/>
    <w:rsid w:val="003E07FB"/>
    <w:rsid w:val="0043169B"/>
    <w:rsid w:val="00452FFC"/>
    <w:rsid w:val="00454A48"/>
    <w:rsid w:val="004707B6"/>
    <w:rsid w:val="00472225"/>
    <w:rsid w:val="0047222C"/>
    <w:rsid w:val="00597A21"/>
    <w:rsid w:val="005E25BB"/>
    <w:rsid w:val="005F21E2"/>
    <w:rsid w:val="00602A7D"/>
    <w:rsid w:val="0060654D"/>
    <w:rsid w:val="00627579"/>
    <w:rsid w:val="006A1B24"/>
    <w:rsid w:val="006B672D"/>
    <w:rsid w:val="007843B3"/>
    <w:rsid w:val="00795710"/>
    <w:rsid w:val="007A283A"/>
    <w:rsid w:val="007A7CEC"/>
    <w:rsid w:val="007C6244"/>
    <w:rsid w:val="00805C64"/>
    <w:rsid w:val="008239B5"/>
    <w:rsid w:val="00844320"/>
    <w:rsid w:val="009C3EE5"/>
    <w:rsid w:val="00A949AA"/>
    <w:rsid w:val="00B43120"/>
    <w:rsid w:val="00B67C0D"/>
    <w:rsid w:val="00B74C91"/>
    <w:rsid w:val="00B82053"/>
    <w:rsid w:val="00BC2651"/>
    <w:rsid w:val="00BF51D6"/>
    <w:rsid w:val="00C94CB5"/>
    <w:rsid w:val="00CB0117"/>
    <w:rsid w:val="00CE219A"/>
    <w:rsid w:val="00D01121"/>
    <w:rsid w:val="00D1701A"/>
    <w:rsid w:val="00DB5387"/>
    <w:rsid w:val="00E51489"/>
    <w:rsid w:val="00F20E1E"/>
    <w:rsid w:val="00F63585"/>
    <w:rsid w:val="00FE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61B6F2"/>
  <w15:chartTrackingRefBased/>
  <w15:docId w15:val="{7FEF5C05-FB0C-4842-9F34-37153DC6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19A"/>
    <w:pPr>
      <w:spacing w:line="276" w:lineRule="auto"/>
    </w:pPr>
    <w:rPr>
      <w:rFonts w:ascii="Arial" w:eastAsia="Arial" w:hAnsi="Arial" w:cs="Arial"/>
      <w:sz w:val="22"/>
      <w:szCs w:val="22"/>
      <w:lang w:val="it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219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CE219A"/>
  </w:style>
  <w:style w:type="paragraph" w:styleId="CommentText">
    <w:name w:val="annotation text"/>
    <w:basedOn w:val="Normal"/>
    <w:link w:val="CommentTextChar"/>
    <w:uiPriority w:val="99"/>
    <w:unhideWhenUsed/>
    <w:rsid w:val="00CE21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219A"/>
    <w:rPr>
      <w:rFonts w:ascii="Arial" w:eastAsia="Arial" w:hAnsi="Arial" w:cs="Arial"/>
      <w:sz w:val="20"/>
      <w:szCs w:val="20"/>
      <w:lang w:val="it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E219A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E219A"/>
    <w:pPr>
      <w:ind w:left="720"/>
      <w:contextualSpacing/>
    </w:pPr>
  </w:style>
  <w:style w:type="paragraph" w:styleId="Revision">
    <w:name w:val="Revision"/>
    <w:hidden/>
    <w:uiPriority w:val="99"/>
    <w:semiHidden/>
    <w:rsid w:val="00805C64"/>
    <w:rPr>
      <w:rFonts w:ascii="Arial" w:eastAsia="Arial" w:hAnsi="Arial" w:cs="Arial"/>
      <w:sz w:val="22"/>
      <w:szCs w:val="22"/>
      <w:lang w:val="it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7CE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7CEC"/>
    <w:rPr>
      <w:rFonts w:ascii="Arial" w:eastAsia="Arial" w:hAnsi="Arial" w:cs="Arial"/>
      <w:sz w:val="20"/>
      <w:szCs w:val="20"/>
      <w:lang w:val="it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A7CE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4432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320"/>
    <w:rPr>
      <w:rFonts w:ascii="Arial" w:eastAsia="Arial" w:hAnsi="Arial" w:cs="Arial"/>
      <w:sz w:val="22"/>
      <w:szCs w:val="22"/>
      <w:lang w:val="it" w:eastAsia="en-GB"/>
    </w:rPr>
  </w:style>
  <w:style w:type="paragraph" w:styleId="Footer">
    <w:name w:val="footer"/>
    <w:basedOn w:val="Normal"/>
    <w:link w:val="FooterChar"/>
    <w:uiPriority w:val="99"/>
    <w:unhideWhenUsed/>
    <w:rsid w:val="0084432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320"/>
    <w:rPr>
      <w:rFonts w:ascii="Arial" w:eastAsia="Arial" w:hAnsi="Arial" w:cs="Arial"/>
      <w:sz w:val="22"/>
      <w:szCs w:val="22"/>
      <w:lang w:val="it" w:eastAsia="en-GB"/>
    </w:rPr>
  </w:style>
  <w:style w:type="character" w:styleId="PageNumber">
    <w:name w:val="page number"/>
    <w:basedOn w:val="DefaultParagraphFont"/>
    <w:uiPriority w:val="99"/>
    <w:semiHidden/>
    <w:unhideWhenUsed/>
    <w:rsid w:val="00454A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387"/>
    <w:rPr>
      <w:rFonts w:ascii="Arial" w:eastAsia="Arial" w:hAnsi="Arial" w:cs="Arial"/>
      <w:b/>
      <w:bCs/>
      <w:sz w:val="20"/>
      <w:szCs w:val="20"/>
      <w:lang w:val="it" w:eastAsia="en-GB"/>
    </w:rPr>
  </w:style>
  <w:style w:type="paragraph" w:styleId="NormalWeb">
    <w:name w:val="Normal (Web)"/>
    <w:basedOn w:val="Normal"/>
    <w:uiPriority w:val="99"/>
    <w:semiHidden/>
    <w:unhideWhenUsed/>
    <w:rsid w:val="00823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5A6DEB-F43A-9E48-8D86-91F1F91D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955</Words>
  <Characters>5408</Characters>
  <Application>Microsoft Office Word</Application>
  <DocSecurity>0</DocSecurity>
  <Lines>88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Urska Umek</dc:creator>
  <cp:keywords>, docId:1D4501CDB24D0056126CA20576331A15</cp:keywords>
  <dc:description/>
  <cp:lastModifiedBy>Urska Umek</cp:lastModifiedBy>
  <cp:revision>2</cp:revision>
  <dcterms:created xsi:type="dcterms:W3CDTF">2022-06-17T14:12:00Z</dcterms:created>
  <dcterms:modified xsi:type="dcterms:W3CDTF">2022-06-17T14:12:00Z</dcterms:modified>
</cp:coreProperties>
</file>